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70" w:rsidRPr="00AF1AFC" w:rsidRDefault="00226C70" w:rsidP="004B0073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AF1AFC">
        <w:rPr>
          <w:rFonts w:ascii="Times New Roman" w:hAnsi="Times New Roman"/>
          <w:sz w:val="26"/>
          <w:szCs w:val="26"/>
          <w:lang w:val="uk-UA"/>
        </w:rPr>
        <w:t>Додаток</w:t>
      </w:r>
      <w:r w:rsidR="00A95945" w:rsidRPr="00AF1AFC">
        <w:rPr>
          <w:rFonts w:ascii="Times New Roman" w:hAnsi="Times New Roman"/>
          <w:sz w:val="26"/>
          <w:szCs w:val="26"/>
          <w:lang w:val="uk-UA"/>
        </w:rPr>
        <w:t xml:space="preserve"> №2</w:t>
      </w:r>
    </w:p>
    <w:p w:rsidR="00226C70" w:rsidRPr="00A95945" w:rsidRDefault="00226C70" w:rsidP="004B007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F1AFC">
        <w:rPr>
          <w:rFonts w:ascii="Times New Roman" w:hAnsi="Times New Roman"/>
          <w:sz w:val="26"/>
          <w:szCs w:val="26"/>
          <w:lang w:val="uk-UA"/>
        </w:rPr>
        <w:t>до листа ІППОЧО</w:t>
      </w:r>
    </w:p>
    <w:p w:rsidR="00226C70" w:rsidRPr="00FB0095" w:rsidRDefault="00226C70" w:rsidP="004B0073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FB0095">
        <w:rPr>
          <w:rFonts w:ascii="Times New Roman" w:hAnsi="Times New Roman"/>
          <w:sz w:val="26"/>
          <w:szCs w:val="26"/>
          <w:lang w:val="uk-UA"/>
        </w:rPr>
        <w:t>від _</w:t>
      </w:r>
      <w:r w:rsidR="00DD7983">
        <w:rPr>
          <w:rFonts w:ascii="Times New Roman" w:hAnsi="Times New Roman"/>
          <w:sz w:val="26"/>
          <w:szCs w:val="26"/>
          <w:lang w:val="uk-UA"/>
        </w:rPr>
        <w:t>24.03.2015_</w:t>
      </w:r>
      <w:r w:rsidRPr="00FB0095">
        <w:rPr>
          <w:rFonts w:ascii="Times New Roman" w:hAnsi="Times New Roman"/>
          <w:sz w:val="26"/>
          <w:szCs w:val="26"/>
          <w:lang w:val="uk-UA"/>
        </w:rPr>
        <w:t>№__</w:t>
      </w:r>
      <w:r w:rsidR="00DD7983">
        <w:rPr>
          <w:rFonts w:ascii="Times New Roman" w:hAnsi="Times New Roman"/>
          <w:sz w:val="26"/>
          <w:szCs w:val="26"/>
          <w:lang w:val="uk-UA"/>
        </w:rPr>
        <w:t>2/4-241</w:t>
      </w:r>
      <w:bookmarkStart w:id="0" w:name="_GoBack"/>
      <w:bookmarkEnd w:id="0"/>
      <w:r w:rsidRPr="00FB0095">
        <w:rPr>
          <w:rFonts w:ascii="Times New Roman" w:hAnsi="Times New Roman"/>
          <w:sz w:val="26"/>
          <w:szCs w:val="26"/>
          <w:lang w:val="uk-UA"/>
        </w:rPr>
        <w:t>_</w:t>
      </w:r>
    </w:p>
    <w:p w:rsidR="00226C70" w:rsidRPr="0088177C" w:rsidRDefault="00226C70" w:rsidP="000D6E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177C">
        <w:rPr>
          <w:rFonts w:ascii="Times New Roman" w:hAnsi="Times New Roman"/>
          <w:b/>
          <w:sz w:val="28"/>
          <w:szCs w:val="28"/>
          <w:lang w:val="uk-UA"/>
        </w:rPr>
        <w:t>Індивідуальна картка «Психологічний портрет учня»</w:t>
      </w:r>
    </w:p>
    <w:p w:rsidR="00226C70" w:rsidRPr="0088177C" w:rsidRDefault="00226C70" w:rsidP="00913E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6E50">
        <w:rPr>
          <w:rFonts w:ascii="Times New Roman" w:hAnsi="Times New Roman"/>
          <w:sz w:val="28"/>
          <w:szCs w:val="28"/>
          <w:lang w:val="uk-UA"/>
        </w:rPr>
        <w:t>П.І.П.__________________________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____________________                                          </w:t>
      </w:r>
      <w:r w:rsidRPr="0088177C">
        <w:rPr>
          <w:rFonts w:ascii="Times New Roman" w:hAnsi="Times New Roman"/>
          <w:sz w:val="28"/>
          <w:szCs w:val="28"/>
          <w:lang w:val="uk-UA"/>
        </w:rPr>
        <w:t>Клас ______________</w:t>
      </w:r>
    </w:p>
    <w:p w:rsidR="00226C70" w:rsidRPr="0088177C" w:rsidRDefault="00226C70" w:rsidP="00DC6AC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13F1C">
        <w:rPr>
          <w:rFonts w:ascii="Times New Roman" w:hAnsi="Times New Roman"/>
          <w:b/>
          <w:sz w:val="28"/>
          <w:szCs w:val="28"/>
          <w:lang w:val="uk-UA"/>
        </w:rPr>
        <w:t>Критерій</w:t>
      </w:r>
      <w:r w:rsidRPr="00913F1C">
        <w:rPr>
          <w:rFonts w:ascii="Times New Roman" w:hAnsi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відповідно до якого учень перебуває на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внутрішкільному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обліку 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____________________________________________</w:t>
      </w:r>
    </w:p>
    <w:p w:rsidR="00226C70" w:rsidRDefault="00226C70" w:rsidP="00913E74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tbl>
      <w:tblPr>
        <w:tblW w:w="15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331"/>
        <w:gridCol w:w="1248"/>
        <w:gridCol w:w="1325"/>
        <w:gridCol w:w="1341"/>
        <w:gridCol w:w="1284"/>
        <w:gridCol w:w="999"/>
        <w:gridCol w:w="999"/>
        <w:gridCol w:w="905"/>
        <w:gridCol w:w="1005"/>
        <w:gridCol w:w="1102"/>
        <w:gridCol w:w="1308"/>
        <w:gridCol w:w="1096"/>
        <w:gridCol w:w="1080"/>
      </w:tblGrid>
      <w:tr w:rsidR="00226C70" w:rsidRPr="00EF7446" w:rsidTr="00185BB3">
        <w:tc>
          <w:tcPr>
            <w:tcW w:w="15982" w:type="dxa"/>
            <w:gridSpan w:val="14"/>
          </w:tcPr>
          <w:p w:rsidR="00226C70" w:rsidRPr="00EF7446" w:rsidRDefault="00226C70" w:rsidP="00EF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446">
              <w:rPr>
                <w:rFonts w:ascii="Times New Roman" w:hAnsi="Times New Roman"/>
                <w:sz w:val="24"/>
                <w:szCs w:val="24"/>
                <w:lang w:val="uk-UA"/>
              </w:rPr>
              <w:t>Дата первинного заповнення</w:t>
            </w:r>
          </w:p>
        </w:tc>
      </w:tr>
      <w:tr w:rsidR="00226C70" w:rsidRPr="00EF7446" w:rsidTr="00185BB3">
        <w:tc>
          <w:tcPr>
            <w:tcW w:w="959" w:type="dxa"/>
            <w:vMerge w:val="restart"/>
            <w:textDirection w:val="btLr"/>
          </w:tcPr>
          <w:p w:rsidR="00226C70" w:rsidRPr="00EF7446" w:rsidRDefault="00226C70" w:rsidP="00EF74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74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Тип правопорушника</w:t>
            </w:r>
          </w:p>
        </w:tc>
        <w:tc>
          <w:tcPr>
            <w:tcW w:w="1331" w:type="dxa"/>
            <w:vMerge w:val="restart"/>
          </w:tcPr>
          <w:p w:rsidR="00226C70" w:rsidRPr="00EF7446" w:rsidRDefault="00226C70" w:rsidP="00DC6AC7">
            <w:pPr>
              <w:spacing w:after="0" w:line="240" w:lineRule="auto"/>
              <w:ind w:right="-8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Переважна мотивація + (спостереження)</w:t>
            </w:r>
          </w:p>
        </w:tc>
        <w:tc>
          <w:tcPr>
            <w:tcW w:w="1248" w:type="dxa"/>
            <w:vMerge w:val="restart"/>
          </w:tcPr>
          <w:p w:rsidR="00226C70" w:rsidRPr="00EF7446" w:rsidRDefault="00226C70" w:rsidP="00DC6AC7">
            <w:pPr>
              <w:spacing w:after="0" w:line="240" w:lineRule="auto"/>
              <w:ind w:right="-8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Соціально-демографіч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на</w:t>
            </w:r>
            <w:proofErr w:type="spellEnd"/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характеристика + (аналіз документів, методика «Аналіз сімейних взаємостосунків», анкетування, співбесіда)</w:t>
            </w:r>
          </w:p>
        </w:tc>
        <w:tc>
          <w:tcPr>
            <w:tcW w:w="1325" w:type="dxa"/>
            <w:vMerge w:val="restart"/>
          </w:tcPr>
          <w:p w:rsidR="00226C70" w:rsidRPr="00EF7446" w:rsidRDefault="00226C70" w:rsidP="00DC6AC7">
            <w:pPr>
              <w:spacing w:after="0" w:line="240" w:lineRule="auto"/>
              <w:ind w:right="-8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Спосіб життя неповнолітнього + (співбесіда, експертна оцінка вчителів, моніторинги щодо здорового способу життя, анкета)</w:t>
            </w:r>
          </w:p>
        </w:tc>
        <w:tc>
          <w:tcPr>
            <w:tcW w:w="1341" w:type="dxa"/>
            <w:vMerge w:val="restart"/>
          </w:tcPr>
          <w:p w:rsidR="00226C70" w:rsidRPr="00EF7446" w:rsidRDefault="00226C70" w:rsidP="00DC6AC7">
            <w:pPr>
              <w:spacing w:after="0" w:line="240" w:lineRule="auto"/>
              <w:ind w:right="-8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Спрямованості особистості + (методика «Сходинки самооцінки» та інші)</w:t>
            </w:r>
          </w:p>
        </w:tc>
        <w:tc>
          <w:tcPr>
            <w:tcW w:w="1284" w:type="dxa"/>
            <w:vMerge w:val="restart"/>
          </w:tcPr>
          <w:p w:rsidR="00226C70" w:rsidRPr="00EF7446" w:rsidRDefault="00226C70" w:rsidP="00DC6AC7">
            <w:pPr>
              <w:spacing w:after="0" w:line="240" w:lineRule="auto"/>
              <w:ind w:right="-8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Інтелектуальні особливо осо + (методика «Інтелектуальна лабільність», діагностиці пізнавальних процесів та інші)</w:t>
            </w:r>
          </w:p>
        </w:tc>
        <w:tc>
          <w:tcPr>
            <w:tcW w:w="6318" w:type="dxa"/>
            <w:gridSpan w:val="6"/>
          </w:tcPr>
          <w:p w:rsidR="00226C70" w:rsidRPr="00EF7446" w:rsidRDefault="00226C70" w:rsidP="0088177C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Риси характеру</w:t>
            </w:r>
          </w:p>
        </w:tc>
        <w:tc>
          <w:tcPr>
            <w:tcW w:w="1096" w:type="dxa"/>
            <w:vMerge w:val="restart"/>
          </w:tcPr>
          <w:p w:rsidR="00226C70" w:rsidRPr="00EF7446" w:rsidRDefault="00226C70" w:rsidP="00185BB3">
            <w:pPr>
              <w:spacing w:after="0" w:line="240" w:lineRule="auto"/>
              <w:ind w:right="-6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Положення в групі</w:t>
            </w:r>
          </w:p>
          <w:p w:rsidR="00226C70" w:rsidRPr="00EF7446" w:rsidRDefault="00226C70" w:rsidP="00185BB3">
            <w:pPr>
              <w:spacing w:after="0" w:line="240" w:lineRule="auto"/>
              <w:ind w:right="-6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+ (</w:t>
            </w: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співбесіда</w:t>
            </w:r>
            <w:r w:rsidRPr="00EF7446">
              <w:rPr>
                <w:rFonts w:ascii="Times New Roman" w:hAnsi="Times New Roman"/>
                <w:lang w:val="uk-UA"/>
              </w:rPr>
              <w:t xml:space="preserve">, </w:t>
            </w: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соціометрія)</w:t>
            </w:r>
          </w:p>
        </w:tc>
        <w:tc>
          <w:tcPr>
            <w:tcW w:w="1080" w:type="dxa"/>
            <w:vMerge w:val="restart"/>
          </w:tcPr>
          <w:p w:rsidR="00226C70" w:rsidRPr="00EF7446" w:rsidRDefault="00226C70" w:rsidP="00185BB3">
            <w:pPr>
              <w:spacing w:after="0" w:line="240" w:lineRule="auto"/>
              <w:ind w:right="-6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Особливості поводження + (співбесіда, спостереження)</w:t>
            </w:r>
          </w:p>
        </w:tc>
      </w:tr>
      <w:tr w:rsidR="00226C70" w:rsidRPr="00EF7446" w:rsidTr="00185BB3">
        <w:tc>
          <w:tcPr>
            <w:tcW w:w="959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1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8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5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1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84" w:type="dxa"/>
            <w:vMerge/>
          </w:tcPr>
          <w:p w:rsidR="00226C70" w:rsidRPr="00EF7446" w:rsidRDefault="00226C70" w:rsidP="0088177C">
            <w:pPr>
              <w:spacing w:after="0" w:line="240" w:lineRule="auto"/>
              <w:ind w:right="-142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9" w:type="dxa"/>
          </w:tcPr>
          <w:p w:rsidR="00226C70" w:rsidRPr="00EF7446" w:rsidRDefault="00226C70" w:rsidP="00DC6AC7">
            <w:pPr>
              <w:spacing w:after="0" w:line="240" w:lineRule="auto"/>
              <w:ind w:right="-4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відношення до себе </w:t>
            </w:r>
          </w:p>
        </w:tc>
        <w:tc>
          <w:tcPr>
            <w:tcW w:w="999" w:type="dxa"/>
          </w:tcPr>
          <w:p w:rsidR="00226C70" w:rsidRPr="00EF7446" w:rsidRDefault="00226C70" w:rsidP="00DC6AC7">
            <w:pPr>
              <w:spacing w:after="0" w:line="240" w:lineRule="auto"/>
              <w:ind w:right="-4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відношення до людей</w:t>
            </w:r>
          </w:p>
        </w:tc>
        <w:tc>
          <w:tcPr>
            <w:tcW w:w="905" w:type="dxa"/>
          </w:tcPr>
          <w:p w:rsidR="00226C70" w:rsidRPr="00EF7446" w:rsidRDefault="00226C70" w:rsidP="00DC6AC7">
            <w:pPr>
              <w:spacing w:after="0" w:line="240" w:lineRule="auto"/>
              <w:ind w:right="-14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способи прийняття  рішень</w:t>
            </w:r>
          </w:p>
        </w:tc>
        <w:tc>
          <w:tcPr>
            <w:tcW w:w="1005" w:type="dxa"/>
          </w:tcPr>
          <w:p w:rsidR="00226C70" w:rsidRPr="00EF7446" w:rsidRDefault="00226C70" w:rsidP="00DC6AC7">
            <w:pPr>
              <w:spacing w:after="0" w:line="240" w:lineRule="auto"/>
              <w:ind w:right="-31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емоційність</w:t>
            </w:r>
          </w:p>
        </w:tc>
        <w:tc>
          <w:tcPr>
            <w:tcW w:w="1102" w:type="dxa"/>
          </w:tcPr>
          <w:p w:rsidR="00226C70" w:rsidRPr="00EF7446" w:rsidRDefault="00226C70" w:rsidP="00DC6AC7">
            <w:pPr>
              <w:spacing w:after="0" w:line="240" w:lineRule="auto"/>
              <w:ind w:right="-31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відношення до речей, матеріальних цінностей</w:t>
            </w:r>
          </w:p>
        </w:tc>
        <w:tc>
          <w:tcPr>
            <w:tcW w:w="1308" w:type="dxa"/>
          </w:tcPr>
          <w:p w:rsidR="00226C70" w:rsidRPr="00EF7446" w:rsidRDefault="00226C70" w:rsidP="00DC6AC7">
            <w:pPr>
              <w:spacing w:after="0" w:line="240" w:lineRule="auto"/>
              <w:ind w:right="-31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>відношення до особистості</w:t>
            </w:r>
            <w:r w:rsidR="00913F1C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EF74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виходячи з фізичних, інтелектуальних ознак, а також з її соціально-економічного положення</w:t>
            </w:r>
          </w:p>
        </w:tc>
        <w:tc>
          <w:tcPr>
            <w:tcW w:w="1096" w:type="dxa"/>
            <w:vMerge/>
          </w:tcPr>
          <w:p w:rsidR="00226C70" w:rsidRPr="00EF7446" w:rsidRDefault="00226C70" w:rsidP="0088177C">
            <w:pPr>
              <w:spacing w:after="0" w:line="240" w:lineRule="auto"/>
              <w:ind w:right="-142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80" w:type="dxa"/>
            <w:vMerge/>
          </w:tcPr>
          <w:p w:rsidR="00226C70" w:rsidRPr="00EF7446" w:rsidRDefault="00226C70" w:rsidP="0088177C">
            <w:pPr>
              <w:spacing w:after="0" w:line="240" w:lineRule="auto"/>
              <w:ind w:right="-142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226C70" w:rsidRPr="00EF7446" w:rsidTr="00185BB3">
        <w:tc>
          <w:tcPr>
            <w:tcW w:w="959" w:type="dxa"/>
            <w:vMerge w:val="restart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4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2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4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84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9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0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02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096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080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226C70" w:rsidRPr="00EF7446" w:rsidTr="00185BB3">
        <w:tc>
          <w:tcPr>
            <w:tcW w:w="959" w:type="dxa"/>
            <w:vMerge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4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2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4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84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9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102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96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80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F7446"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226C70" w:rsidRPr="00EF7446" w:rsidTr="00185BB3">
        <w:tc>
          <w:tcPr>
            <w:tcW w:w="15982" w:type="dxa"/>
            <w:gridSpan w:val="14"/>
          </w:tcPr>
          <w:p w:rsidR="00226C70" w:rsidRPr="00EF7446" w:rsidRDefault="00226C70" w:rsidP="00EF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446">
              <w:rPr>
                <w:rFonts w:ascii="Times New Roman" w:hAnsi="Times New Roman"/>
                <w:sz w:val="24"/>
                <w:szCs w:val="24"/>
                <w:lang w:val="uk-UA"/>
              </w:rPr>
              <w:t>Повторне заповнення</w:t>
            </w:r>
          </w:p>
        </w:tc>
      </w:tr>
      <w:tr w:rsidR="00226C70" w:rsidRPr="00EF7446" w:rsidTr="00185BB3">
        <w:tc>
          <w:tcPr>
            <w:tcW w:w="95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84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96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80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226C70" w:rsidRPr="00EF7446" w:rsidTr="00185BB3">
        <w:tc>
          <w:tcPr>
            <w:tcW w:w="95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1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84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9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5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8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96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80" w:type="dxa"/>
          </w:tcPr>
          <w:p w:rsidR="00226C70" w:rsidRPr="00EF7446" w:rsidRDefault="00226C70" w:rsidP="00EF744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226C70" w:rsidRDefault="00226C70" w:rsidP="00913E74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26C70" w:rsidRPr="00185BB3" w:rsidRDefault="00226C70" w:rsidP="00913E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85BB3">
        <w:rPr>
          <w:rFonts w:ascii="Times New Roman" w:hAnsi="Times New Roman"/>
          <w:b/>
          <w:sz w:val="26"/>
          <w:szCs w:val="26"/>
          <w:lang w:val="uk-UA"/>
        </w:rPr>
        <w:t xml:space="preserve">Висновок </w:t>
      </w:r>
      <w:r w:rsidRPr="00185BB3">
        <w:rPr>
          <w:rFonts w:ascii="Times New Roman" w:hAnsi="Times New Roman"/>
          <w:sz w:val="26"/>
          <w:szCs w:val="26"/>
          <w:lang w:val="uk-UA"/>
        </w:rPr>
        <w:t>_____________________________________________________________________________________</w:t>
      </w:r>
      <w:r>
        <w:rPr>
          <w:rFonts w:ascii="Times New Roman" w:hAnsi="Times New Roman"/>
          <w:sz w:val="26"/>
          <w:szCs w:val="26"/>
          <w:lang w:val="uk-UA"/>
        </w:rPr>
        <w:t>_________________________</w:t>
      </w:r>
    </w:p>
    <w:p w:rsidR="00226C70" w:rsidRPr="00185BB3" w:rsidRDefault="00226C70" w:rsidP="00913E7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85BB3">
        <w:rPr>
          <w:rFonts w:ascii="Times New Roman" w:hAnsi="Times New Roman"/>
          <w:b/>
          <w:sz w:val="26"/>
          <w:szCs w:val="26"/>
          <w:lang w:val="uk-UA"/>
        </w:rPr>
        <w:t xml:space="preserve">Рекомендації: </w:t>
      </w:r>
    </w:p>
    <w:p w:rsidR="00226C70" w:rsidRPr="00185BB3" w:rsidRDefault="00226C70" w:rsidP="00913E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85BB3">
        <w:rPr>
          <w:rFonts w:ascii="Times New Roman" w:hAnsi="Times New Roman"/>
          <w:sz w:val="26"/>
          <w:szCs w:val="26"/>
          <w:lang w:val="uk-UA"/>
        </w:rPr>
        <w:t>Педагогам _____________________________________________________________________________________</w:t>
      </w:r>
      <w:r>
        <w:rPr>
          <w:rFonts w:ascii="Times New Roman" w:hAnsi="Times New Roman"/>
          <w:sz w:val="26"/>
          <w:szCs w:val="26"/>
          <w:lang w:val="uk-UA"/>
        </w:rPr>
        <w:t>_________________________</w:t>
      </w:r>
    </w:p>
    <w:p w:rsidR="00226C70" w:rsidRPr="00185BB3" w:rsidRDefault="00226C70" w:rsidP="00913E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85BB3">
        <w:rPr>
          <w:rFonts w:ascii="Times New Roman" w:hAnsi="Times New Roman"/>
          <w:sz w:val="26"/>
          <w:szCs w:val="26"/>
          <w:lang w:val="uk-UA"/>
        </w:rPr>
        <w:t>Батькам ________________________________________________________________________________________________________________</w:t>
      </w:r>
    </w:p>
    <w:p w:rsidR="00226C70" w:rsidRDefault="00226C70" w:rsidP="00913E74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26C70" w:rsidRPr="00185BB3" w:rsidRDefault="00226C70" w:rsidP="007352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185BB3">
        <w:rPr>
          <w:rFonts w:ascii="Times New Roman" w:hAnsi="Times New Roman"/>
          <w:sz w:val="26"/>
          <w:szCs w:val="26"/>
          <w:lang w:val="uk-UA"/>
        </w:rPr>
        <w:t>Інструкція до заповнення додатку № 2: Вкажіть ознаки неповнолітнього в повному об</w:t>
      </w:r>
      <w:r w:rsidRPr="00913F1C">
        <w:rPr>
          <w:rFonts w:ascii="Times New Roman" w:hAnsi="Times New Roman"/>
          <w:sz w:val="26"/>
          <w:szCs w:val="26"/>
          <w:lang w:val="uk-UA"/>
        </w:rPr>
        <w:t>’</w:t>
      </w:r>
      <w:r w:rsidRPr="00185BB3">
        <w:rPr>
          <w:rFonts w:ascii="Times New Roman" w:hAnsi="Times New Roman"/>
          <w:sz w:val="26"/>
          <w:szCs w:val="26"/>
          <w:lang w:val="uk-UA"/>
        </w:rPr>
        <w:t>ємі, за описом типів</w:t>
      </w:r>
      <w:r w:rsidR="00913F1C">
        <w:rPr>
          <w:rFonts w:ascii="Times New Roman" w:hAnsi="Times New Roman"/>
          <w:sz w:val="26"/>
          <w:szCs w:val="26"/>
          <w:lang w:val="uk-UA"/>
        </w:rPr>
        <w:t>, поданих у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додатку №1 та відповідно до результатів діагностичних вимірів цих ознак за методиками</w:t>
      </w:r>
      <w:r w:rsidR="00913F1C">
        <w:rPr>
          <w:rFonts w:ascii="Times New Roman" w:hAnsi="Times New Roman"/>
          <w:sz w:val="26"/>
          <w:szCs w:val="26"/>
          <w:lang w:val="uk-UA"/>
        </w:rPr>
        <w:t>,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зазначеними в наказі ДОНМС № 526 від 23</w:t>
      </w:r>
      <w:r w:rsidR="00913F1C">
        <w:rPr>
          <w:rFonts w:ascii="Times New Roman" w:hAnsi="Times New Roman"/>
          <w:sz w:val="26"/>
          <w:szCs w:val="26"/>
          <w:lang w:val="uk-UA"/>
        </w:rPr>
        <w:t>.05.2013 року. Заповніть таблицю,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подану в додатку №2 наступним чином: 1. У віконечках під пунктом №1 Ви маєте надати відповідь, орієнтуючись на документ «Психологічний портрет неповнолітнього порушника». 2. Під пунктом №2 Ви маєте надати відповідь</w:t>
      </w:r>
      <w:r w:rsidR="00913F1C">
        <w:rPr>
          <w:rFonts w:ascii="Times New Roman" w:hAnsi="Times New Roman"/>
          <w:sz w:val="26"/>
          <w:szCs w:val="26"/>
          <w:lang w:val="uk-UA"/>
        </w:rPr>
        <w:t>,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посилаючись на </w:t>
      </w:r>
      <w:proofErr w:type="spellStart"/>
      <w:r w:rsidRPr="00185BB3">
        <w:rPr>
          <w:rFonts w:ascii="Times New Roman" w:hAnsi="Times New Roman"/>
          <w:sz w:val="26"/>
          <w:szCs w:val="26"/>
          <w:lang w:val="uk-UA"/>
        </w:rPr>
        <w:t>психодіагностичні</w:t>
      </w:r>
      <w:proofErr w:type="spellEnd"/>
      <w:r w:rsidRPr="00185BB3">
        <w:rPr>
          <w:rFonts w:ascii="Times New Roman" w:hAnsi="Times New Roman"/>
          <w:sz w:val="26"/>
          <w:szCs w:val="26"/>
          <w:lang w:val="uk-UA"/>
        </w:rPr>
        <w:t xml:space="preserve"> дослідження</w:t>
      </w:r>
      <w:r w:rsidR="00913F1C">
        <w:rPr>
          <w:rFonts w:ascii="Times New Roman" w:hAnsi="Times New Roman"/>
          <w:sz w:val="26"/>
          <w:szCs w:val="26"/>
          <w:lang w:val="uk-UA"/>
        </w:rPr>
        <w:t>,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проведені за методиками</w:t>
      </w:r>
      <w:r w:rsidR="00913F1C">
        <w:rPr>
          <w:rFonts w:ascii="Times New Roman" w:hAnsi="Times New Roman"/>
          <w:sz w:val="26"/>
          <w:szCs w:val="26"/>
          <w:lang w:val="uk-UA"/>
        </w:rPr>
        <w:t>,</w:t>
      </w:r>
      <w:r w:rsidRPr="00185BB3">
        <w:rPr>
          <w:rFonts w:ascii="Times New Roman" w:hAnsi="Times New Roman"/>
          <w:sz w:val="26"/>
          <w:szCs w:val="26"/>
          <w:lang w:val="uk-UA"/>
        </w:rPr>
        <w:t xml:space="preserve"> рекомендованими наказом ДОНМС № 526 від 23.05.2013 року «Про вдосконалення системи психолого-педагогічного діагностування дітей з девіантною поведінкою системи освіти Чернівецької області у 2013/2014 </w:t>
      </w:r>
      <w:proofErr w:type="spellStart"/>
      <w:r w:rsidRPr="00185BB3">
        <w:rPr>
          <w:rFonts w:ascii="Times New Roman" w:hAnsi="Times New Roman"/>
          <w:sz w:val="26"/>
          <w:szCs w:val="26"/>
          <w:lang w:val="uk-UA"/>
        </w:rPr>
        <w:t>н.р</w:t>
      </w:r>
      <w:proofErr w:type="spellEnd"/>
      <w:r w:rsidRPr="00185BB3">
        <w:rPr>
          <w:rFonts w:ascii="Times New Roman" w:hAnsi="Times New Roman"/>
          <w:sz w:val="26"/>
          <w:szCs w:val="26"/>
          <w:lang w:val="uk-UA"/>
        </w:rPr>
        <w:t>.».</w:t>
      </w:r>
      <w:r w:rsidR="00AF1AFC">
        <w:rPr>
          <w:rFonts w:ascii="Times New Roman" w:hAnsi="Times New Roman"/>
          <w:sz w:val="26"/>
          <w:szCs w:val="26"/>
          <w:lang w:val="uk-UA"/>
        </w:rPr>
        <w:t xml:space="preserve"> </w:t>
      </w:r>
    </w:p>
    <w:sectPr w:rsidR="00226C70" w:rsidRPr="00185BB3" w:rsidSect="00185BB3">
      <w:pgSz w:w="16838" w:h="11906" w:orient="landscape"/>
      <w:pgMar w:top="567" w:right="567" w:bottom="36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772"/>
    <w:rsid w:val="000D6E50"/>
    <w:rsid w:val="00185BB3"/>
    <w:rsid w:val="00226C70"/>
    <w:rsid w:val="002404D6"/>
    <w:rsid w:val="002C69E6"/>
    <w:rsid w:val="00315C16"/>
    <w:rsid w:val="004B0073"/>
    <w:rsid w:val="004E7772"/>
    <w:rsid w:val="004F753A"/>
    <w:rsid w:val="00500375"/>
    <w:rsid w:val="00511FFD"/>
    <w:rsid w:val="00735231"/>
    <w:rsid w:val="00824944"/>
    <w:rsid w:val="0088177C"/>
    <w:rsid w:val="00913E74"/>
    <w:rsid w:val="00913F1C"/>
    <w:rsid w:val="00A02ABE"/>
    <w:rsid w:val="00A95945"/>
    <w:rsid w:val="00AF1AFC"/>
    <w:rsid w:val="00BD61FB"/>
    <w:rsid w:val="00C4144D"/>
    <w:rsid w:val="00D37BFD"/>
    <w:rsid w:val="00D940E3"/>
    <w:rsid w:val="00DC6AC7"/>
    <w:rsid w:val="00DD7983"/>
    <w:rsid w:val="00E84427"/>
    <w:rsid w:val="00EF7446"/>
    <w:rsid w:val="00FB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13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2104</Characters>
  <Application>Microsoft Office Word</Application>
  <DocSecurity>0</DocSecurity>
  <Lines>17</Lines>
  <Paragraphs>4</Paragraphs>
  <ScaleCrop>false</ScaleCrop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dc:description/>
  <cp:lastModifiedBy>User</cp:lastModifiedBy>
  <cp:revision>8</cp:revision>
  <dcterms:created xsi:type="dcterms:W3CDTF">2015-03-24T11:34:00Z</dcterms:created>
  <dcterms:modified xsi:type="dcterms:W3CDTF">2015-03-24T14:42:00Z</dcterms:modified>
</cp:coreProperties>
</file>