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6E" w:rsidRPr="001D4F2D" w:rsidRDefault="0030466E" w:rsidP="001D4F2D">
      <w:pPr>
        <w:ind w:left="-180" w:firstLine="540"/>
        <w:jc w:val="center"/>
        <w:rPr>
          <w:sz w:val="24"/>
          <w:szCs w:val="24"/>
        </w:rPr>
      </w:pPr>
      <w:r w:rsidRPr="00FF4F66">
        <w:rPr>
          <w:rFonts w:ascii="Jack-fish" w:hAnsi="Jack-fish"/>
          <w:noProof/>
          <w:sz w:val="96"/>
          <w:szCs w:val="24"/>
          <w:lang w:val="ru-RU"/>
        </w:rPr>
        <w:t xml:space="preserve"> </w:t>
      </w:r>
      <w:r w:rsidR="001E3FBF">
        <w:rPr>
          <w:rFonts w:ascii="Jack-fish" w:hAnsi="Jack-fish"/>
          <w:noProof/>
          <w:sz w:val="96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5pt;visibility:visible">
            <v:imagedata r:id="rId6" o:title=""/>
          </v:shape>
        </w:pict>
      </w:r>
    </w:p>
    <w:p w:rsidR="0030466E" w:rsidRPr="001D4F2D" w:rsidRDefault="001E3FBF" w:rsidP="001D4F2D">
      <w:pPr>
        <w:ind w:left="-180" w:firstLine="540"/>
        <w:jc w:val="center"/>
        <w:rPr>
          <w:rFonts w:ascii="Alina" w:hAnsi="Alina"/>
          <w:b/>
          <w:noProof/>
          <w:sz w:val="28"/>
          <w:szCs w:val="28"/>
        </w:rPr>
      </w:pPr>
      <w:r>
        <w:rPr>
          <w:noProof/>
          <w:lang w:val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5" o:spid="_x0000_s1026" type="#_x0000_t85" style="position:absolute;left:0;text-align:left;margin-left:380.4pt;margin-top:.6pt;width:4.25pt;height:225.05pt;rotation:90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" adj="0"/>
        </w:pict>
      </w:r>
      <w:r w:rsidR="0030466E" w:rsidRPr="001D4F2D">
        <w:rPr>
          <w:b/>
          <w:sz w:val="24"/>
          <w:szCs w:val="24"/>
        </w:rPr>
        <w:t xml:space="preserve">Чернівецька обласна державна адміністрація </w:t>
      </w:r>
    </w:p>
    <w:p w:rsidR="0030466E" w:rsidRPr="001D4F2D" w:rsidRDefault="0030466E" w:rsidP="001D4F2D">
      <w:pPr>
        <w:ind w:left="-180" w:firstLine="540"/>
        <w:jc w:val="center"/>
        <w:rPr>
          <w:sz w:val="24"/>
          <w:szCs w:val="24"/>
        </w:rPr>
      </w:pPr>
      <w:r w:rsidRPr="001D4F2D">
        <w:rPr>
          <w:b/>
          <w:sz w:val="24"/>
          <w:szCs w:val="24"/>
        </w:rPr>
        <w:t>ДЕПАРТАМЕНТ ОСВІТИ І НАУКИ</w:t>
      </w:r>
    </w:p>
    <w:p w:rsidR="0030466E" w:rsidRPr="001D4F2D" w:rsidRDefault="0030466E" w:rsidP="001D4F2D">
      <w:pPr>
        <w:ind w:left="-180" w:firstLine="540"/>
        <w:jc w:val="center"/>
        <w:rPr>
          <w:b/>
          <w:sz w:val="24"/>
          <w:szCs w:val="24"/>
        </w:rPr>
      </w:pPr>
      <w:r w:rsidRPr="001D4F2D">
        <w:rPr>
          <w:b/>
          <w:sz w:val="24"/>
          <w:szCs w:val="24"/>
        </w:rPr>
        <w:t>ІНСТИТУТ ПІСЛЯДИПЛОМНОЇ ПЕДАГОГІЧНОЇ ОСВІТИ</w:t>
      </w:r>
    </w:p>
    <w:p w:rsidR="0030466E" w:rsidRPr="001D4F2D" w:rsidRDefault="0030466E" w:rsidP="001D4F2D">
      <w:pPr>
        <w:ind w:left="-180" w:firstLine="540"/>
        <w:jc w:val="center"/>
        <w:rPr>
          <w:b/>
          <w:sz w:val="24"/>
          <w:szCs w:val="24"/>
        </w:rPr>
      </w:pPr>
      <w:r w:rsidRPr="001D4F2D">
        <w:rPr>
          <w:b/>
          <w:sz w:val="24"/>
          <w:szCs w:val="24"/>
        </w:rPr>
        <w:t>ЧЕРНІВЕЦЬКОЇ</w:t>
      </w:r>
      <w:r>
        <w:rPr>
          <w:b/>
          <w:sz w:val="24"/>
          <w:szCs w:val="24"/>
        </w:rPr>
        <w:t xml:space="preserve"> </w:t>
      </w:r>
      <w:r w:rsidRPr="001D4F2D">
        <w:rPr>
          <w:b/>
          <w:sz w:val="24"/>
          <w:szCs w:val="24"/>
        </w:rPr>
        <w:t>ОБЛАСТІ</w:t>
      </w:r>
    </w:p>
    <w:p w:rsidR="0030466E" w:rsidRPr="001D4F2D" w:rsidRDefault="0030466E" w:rsidP="001D4F2D">
      <w:pPr>
        <w:ind w:left="-180" w:firstLine="540"/>
        <w:jc w:val="center"/>
        <w:rPr>
          <w:rFonts w:ascii="Arial" w:hAnsi="Arial"/>
          <w:b/>
          <w:noProof/>
          <w:sz w:val="18"/>
          <w:szCs w:val="24"/>
        </w:rPr>
      </w:pPr>
    </w:p>
    <w:p w:rsidR="0030466E" w:rsidRPr="001D4F2D" w:rsidRDefault="0030466E" w:rsidP="001D4F2D">
      <w:pPr>
        <w:ind w:left="-180" w:firstLine="540"/>
        <w:jc w:val="center"/>
        <w:rPr>
          <w:rFonts w:ascii="Arial" w:hAnsi="Arial"/>
          <w:i/>
          <w:sz w:val="18"/>
          <w:szCs w:val="24"/>
          <w:lang w:val="ru-RU"/>
        </w:rPr>
      </w:pPr>
      <w:smartTag w:uri="urn:schemas-microsoft-com:office:smarttags" w:element="metricconverter">
        <w:smartTagPr>
          <w:attr w:name="ProductID" w:val="58000, м"/>
        </w:smartTagPr>
        <w:r w:rsidRPr="001D4F2D">
          <w:rPr>
            <w:rFonts w:ascii="Arial" w:hAnsi="Arial"/>
            <w:i/>
            <w:noProof/>
            <w:sz w:val="18"/>
            <w:szCs w:val="24"/>
          </w:rPr>
          <w:t>580</w:t>
        </w:r>
        <w:r w:rsidRPr="001D4F2D">
          <w:rPr>
            <w:rFonts w:ascii="Arial" w:hAnsi="Arial"/>
            <w:i/>
            <w:sz w:val="18"/>
            <w:szCs w:val="24"/>
          </w:rPr>
          <w:t>0</w:t>
        </w:r>
        <w:r w:rsidRPr="001D4F2D">
          <w:rPr>
            <w:rFonts w:ascii="Arial" w:hAnsi="Arial"/>
            <w:i/>
            <w:noProof/>
            <w:sz w:val="18"/>
            <w:szCs w:val="24"/>
          </w:rPr>
          <w:t>0, м</w:t>
        </w:r>
      </w:smartTag>
      <w:r w:rsidRPr="001D4F2D">
        <w:rPr>
          <w:rFonts w:ascii="Arial" w:hAnsi="Arial"/>
          <w:i/>
          <w:noProof/>
          <w:sz w:val="18"/>
          <w:szCs w:val="24"/>
        </w:rPr>
        <w:t xml:space="preserve">. Чернiвцi, вул. I. Франка, 20 ; тел./факс: (0372) 52-73-36, </w:t>
      </w:r>
      <w:r w:rsidRPr="001D4F2D">
        <w:rPr>
          <w:rFonts w:ascii="Arial" w:hAnsi="Arial"/>
          <w:i/>
          <w:sz w:val="18"/>
          <w:szCs w:val="24"/>
        </w:rPr>
        <w:t xml:space="preserve">Е-mail: </w:t>
      </w:r>
      <w:hyperlink r:id="rId7" w:history="1">
        <w:r w:rsidRPr="001D4F2D">
          <w:rPr>
            <w:rFonts w:ascii="Arial" w:hAnsi="Arial"/>
            <w:i/>
            <w:color w:val="000000"/>
            <w:sz w:val="18"/>
            <w:szCs w:val="24"/>
            <w:u w:val="single"/>
            <w:lang w:val="en-US"/>
          </w:rPr>
          <w:t>cv</w:t>
        </w:r>
        <w:r w:rsidRPr="001D4F2D">
          <w:rPr>
            <w:rFonts w:ascii="Arial" w:hAnsi="Arial"/>
            <w:i/>
            <w:color w:val="000000"/>
            <w:sz w:val="18"/>
            <w:szCs w:val="24"/>
            <w:u w:val="single"/>
            <w:lang w:val="ru-RU"/>
          </w:rPr>
          <w:t>_</w:t>
        </w:r>
        <w:r w:rsidRPr="001D4F2D">
          <w:rPr>
            <w:rFonts w:ascii="Arial" w:hAnsi="Arial"/>
            <w:i/>
            <w:color w:val="000000"/>
            <w:sz w:val="18"/>
            <w:szCs w:val="24"/>
            <w:u w:val="single"/>
            <w:lang w:val="en-US"/>
          </w:rPr>
          <w:t>ipo</w:t>
        </w:r>
        <w:r w:rsidRPr="001D4F2D">
          <w:rPr>
            <w:rFonts w:ascii="Arial" w:hAnsi="Arial"/>
            <w:i/>
            <w:color w:val="000000"/>
            <w:sz w:val="18"/>
            <w:szCs w:val="24"/>
            <w:u w:val="single"/>
            <w:lang w:val="ru-RU"/>
          </w:rPr>
          <w:t>@</w:t>
        </w:r>
        <w:r w:rsidRPr="001D4F2D">
          <w:rPr>
            <w:rFonts w:ascii="Arial" w:hAnsi="Arial"/>
            <w:i/>
            <w:color w:val="000000"/>
            <w:sz w:val="18"/>
            <w:szCs w:val="24"/>
            <w:u w:val="single"/>
            <w:lang w:val="en-US"/>
          </w:rPr>
          <w:t>ukr</w:t>
        </w:r>
        <w:r w:rsidRPr="001D4F2D">
          <w:rPr>
            <w:rFonts w:ascii="Arial" w:hAnsi="Arial"/>
            <w:i/>
            <w:color w:val="000000"/>
            <w:sz w:val="18"/>
            <w:szCs w:val="24"/>
            <w:u w:val="single"/>
            <w:lang w:val="ru-RU"/>
          </w:rPr>
          <w:t>.</w:t>
        </w:r>
        <w:r w:rsidRPr="001D4F2D">
          <w:rPr>
            <w:rFonts w:ascii="Arial" w:hAnsi="Arial"/>
            <w:i/>
            <w:color w:val="000000"/>
            <w:sz w:val="18"/>
            <w:szCs w:val="24"/>
            <w:u w:val="single"/>
            <w:lang w:val="en-US"/>
          </w:rPr>
          <w:t>net</w:t>
        </w:r>
      </w:hyperlink>
    </w:p>
    <w:p w:rsidR="0030466E" w:rsidRPr="001D4F2D" w:rsidRDefault="001E3FBF" w:rsidP="001D4F2D">
      <w:pPr>
        <w:widowControl w:val="0"/>
        <w:snapToGrid w:val="0"/>
        <w:ind w:left="-180" w:firstLine="540"/>
        <w:jc w:val="center"/>
        <w:rPr>
          <w:b/>
          <w:color w:val="0000FF"/>
          <w:sz w:val="6"/>
          <w:szCs w:val="6"/>
        </w:rPr>
      </w:pPr>
      <w:r>
        <w:rPr>
          <w:noProof/>
          <w:lang w:val="ru-RU"/>
        </w:rPr>
        <w:pict>
          <v:line id="Прямая соединительная линия 10" o:spid="_x0000_s1027" style="position:absolute;left:0;text-align:left;z-index:3;visibility:visible" from=".75pt,5.1pt" to="508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" o:allowincell="f" strokecolor="blue" strokeweight="2pt">
            <w10:wrap type="topAndBottom"/>
            <w10:anchorlock/>
          </v:line>
        </w:pict>
      </w:r>
      <w:r>
        <w:rPr>
          <w:noProof/>
          <w:lang w:val="ru-RU"/>
        </w:rPr>
        <w:pict>
          <v:line id="Прямая соединительная линия 9" o:spid="_x0000_s1028" style="position:absolute;left:0;text-align:left;z-index:4;visibility:visible" from=".75pt,7.85pt" to="508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" o:allowincell="f" strokecolor="yellow" strokeweight="2pt">
            <w10:wrap type="topAndBottom"/>
            <w10:anchorlock/>
          </v:line>
        </w:pict>
      </w:r>
      <w:r w:rsidR="0030466E" w:rsidRPr="001D4F2D">
        <w:rPr>
          <w:b/>
          <w:noProof/>
          <w:color w:val="0000FF"/>
          <w:sz w:val="32"/>
          <w:szCs w:val="32"/>
        </w:rPr>
        <w:t xml:space="preserve"> </w:t>
      </w:r>
    </w:p>
    <w:p w:rsidR="0030466E" w:rsidRPr="001D4F2D" w:rsidRDefault="001E3FBF" w:rsidP="001D4F2D">
      <w:pPr>
        <w:ind w:left="-180" w:firstLine="540"/>
        <w:rPr>
          <w:rFonts w:ascii="Arial" w:hAnsi="Arial"/>
          <w:noProof/>
          <w:color w:val="000000"/>
          <w:sz w:val="28"/>
          <w:szCs w:val="24"/>
        </w:rPr>
      </w:pPr>
      <w:r>
        <w:rPr>
          <w:noProof/>
          <w:lang w:val="ru-RU"/>
        </w:rPr>
        <w:pict>
          <v:line id="Прямая соединительная линия 8" o:spid="_x0000_s1029" style="position:absolute;left:0;text-align:left;z-index:5;visibility:visible" from="0,22pt" to="22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"/>
        </w:pict>
      </w: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0" type="#_x0000_t202" style="position:absolute;left:0;text-align:left;margin-left:1.6pt;margin-top:4.4pt;width:228pt;height:1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" filled="f" stroked="f">
            <v:textbox>
              <w:txbxContent>
                <w:p w:rsidR="0030466E" w:rsidRPr="007012D3" w:rsidRDefault="003C0138" w:rsidP="001D4F2D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lang w:val="en-US"/>
                    </w:rPr>
                    <w:t xml:space="preserve">11.09.2014    </w:t>
                  </w:r>
                  <w:r>
                    <w:rPr>
                      <w:rFonts w:ascii="Arial" w:hAnsi="Arial" w:cs="Arial"/>
                      <w:b/>
                      <w:i/>
                      <w:lang w:val="ru-RU"/>
                    </w:rPr>
                    <w:t>№ 2/4-51</w:t>
                  </w:r>
                  <w:r>
                    <w:rPr>
                      <w:rFonts w:ascii="Arial" w:hAnsi="Arial" w:cs="Arial"/>
                      <w:b/>
                      <w:i/>
                      <w:lang w:val="ru-RU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Левая круглая скобка 4" o:spid="_x0000_s1032" type="#_x0000_t85" style="position:absolute;left:0;text-align:left;margin-left:112pt;margin-top:-52.15pt;width:4.25pt;height:225.05pt;rotation:9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" adj="0"/>
        </w:pict>
      </w:r>
      <w:r>
        <w:rPr>
          <w:noProof/>
          <w:lang w:val="ru-RU"/>
        </w:rPr>
        <w:pict>
          <v:line id="Прямая соединительная линия 3" o:spid="_x0000_s1033" style="position:absolute;left:0;text-align:left;z-index:7;visibility:visible" from="0,49.1pt" to="228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"/>
        </w:pict>
      </w:r>
    </w:p>
    <w:p w:rsidR="0030466E" w:rsidRPr="001D4F2D" w:rsidRDefault="001E3FBF" w:rsidP="001D4F2D">
      <w:pPr>
        <w:ind w:left="-180" w:firstLine="540"/>
        <w:rPr>
          <w:sz w:val="24"/>
          <w:szCs w:val="28"/>
        </w:rPr>
      </w:pPr>
      <w:r>
        <w:rPr>
          <w:noProof/>
          <w:lang w:val="ru-RU"/>
        </w:rPr>
        <w:pict>
          <v:shape id="Поле 6" o:spid="_x0000_s1031" type="#_x0000_t202" style="position:absolute;left:0;text-align:left;margin-left:262.8pt;margin-top:9.25pt;width:258pt;height:13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" filled="f" stroked="f">
            <v:textbox>
              <w:txbxContent>
                <w:p w:rsidR="0030466E" w:rsidRPr="00DC2C5E" w:rsidRDefault="0030466E" w:rsidP="00DC2C5E">
                  <w:pPr>
                    <w:widowContro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C2C5E">
                    <w:rPr>
                      <w:b/>
                      <w:sz w:val="28"/>
                      <w:szCs w:val="28"/>
                    </w:rPr>
                    <w:t>Завідуючим РМК/ММК відділів/управлінь освіти райдержадміністрацій,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C2C5E">
                    <w:rPr>
                      <w:b/>
                      <w:sz w:val="28"/>
                      <w:szCs w:val="28"/>
                    </w:rPr>
                    <w:t xml:space="preserve">міських рад </w:t>
                  </w:r>
                </w:p>
                <w:p w:rsidR="0030466E" w:rsidRPr="00795739" w:rsidRDefault="0030466E" w:rsidP="001D4F2D">
                  <w:pPr>
                    <w:widowControl w:val="0"/>
                    <w:rPr>
                      <w:b/>
                      <w:sz w:val="28"/>
                      <w:szCs w:val="28"/>
                    </w:rPr>
                  </w:pPr>
                </w:p>
                <w:p w:rsidR="0030466E" w:rsidRDefault="0030466E" w:rsidP="001D4F2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0466E" w:rsidRDefault="0030466E" w:rsidP="001D4F2D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30466E" w:rsidRPr="001D4F2D" w:rsidRDefault="0030466E" w:rsidP="001D4F2D">
      <w:pPr>
        <w:ind w:left="-180" w:firstLine="540"/>
        <w:rPr>
          <w:sz w:val="24"/>
          <w:szCs w:val="24"/>
        </w:rPr>
      </w:pPr>
    </w:p>
    <w:p w:rsidR="0030466E" w:rsidRPr="001D4F2D" w:rsidRDefault="001E3FBF" w:rsidP="001D4F2D">
      <w:pPr>
        <w:rPr>
          <w:sz w:val="24"/>
          <w:szCs w:val="24"/>
        </w:rPr>
      </w:pPr>
      <w:r>
        <w:rPr>
          <w:noProof/>
          <w:lang w:val="ru-RU"/>
        </w:rPr>
        <w:pict>
          <v:shape id="Поле 2" o:spid="_x0000_s1034" type="#_x0000_t202" style="position:absolute;margin-left:0;margin-top:9pt;width:237.75pt;height:104.9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50xwIAAME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" filled="f" stroked="f">
            <v:textbox>
              <w:txbxContent>
                <w:p w:rsidR="0030466E" w:rsidRPr="000770B6" w:rsidRDefault="0030466E" w:rsidP="001D4F2D">
                  <w:pPr>
                    <w:widowControl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0770B6">
                    <w:rPr>
                      <w:b/>
                      <w:sz w:val="28"/>
                      <w:szCs w:val="28"/>
                    </w:rPr>
                    <w:t>Про організацію діяльності психологічної служби закладів освіти Чернівецької області в умовах ущільнення навчально-виховного процесу</w:t>
                  </w:r>
                </w:p>
              </w:txbxContent>
            </v:textbox>
          </v:shape>
        </w:pict>
      </w:r>
    </w:p>
    <w:p w:rsidR="0030466E" w:rsidRPr="001D4F2D" w:rsidRDefault="0030466E" w:rsidP="001D4F2D">
      <w:pPr>
        <w:rPr>
          <w:sz w:val="24"/>
          <w:szCs w:val="24"/>
        </w:rPr>
      </w:pPr>
    </w:p>
    <w:p w:rsidR="0030466E" w:rsidRPr="001D4F2D" w:rsidRDefault="0030466E" w:rsidP="001D4F2D">
      <w:pPr>
        <w:tabs>
          <w:tab w:val="left" w:pos="2580"/>
        </w:tabs>
        <w:rPr>
          <w:sz w:val="24"/>
          <w:szCs w:val="24"/>
        </w:rPr>
      </w:pPr>
    </w:p>
    <w:p w:rsidR="0030466E" w:rsidRPr="001D4F2D" w:rsidRDefault="0030466E" w:rsidP="001D4F2D">
      <w:pPr>
        <w:rPr>
          <w:sz w:val="24"/>
          <w:szCs w:val="24"/>
        </w:rPr>
      </w:pPr>
    </w:p>
    <w:p w:rsidR="0030466E" w:rsidRPr="001D4F2D" w:rsidRDefault="0030466E" w:rsidP="001D4F2D">
      <w:pPr>
        <w:rPr>
          <w:sz w:val="24"/>
          <w:szCs w:val="24"/>
        </w:rPr>
      </w:pPr>
    </w:p>
    <w:p w:rsidR="0030466E" w:rsidRPr="001D4F2D" w:rsidRDefault="0030466E" w:rsidP="001D4F2D">
      <w:pPr>
        <w:rPr>
          <w:sz w:val="24"/>
          <w:szCs w:val="24"/>
        </w:rPr>
      </w:pPr>
    </w:p>
    <w:p w:rsidR="0030466E" w:rsidRPr="001D4F2D" w:rsidRDefault="0030466E" w:rsidP="001D4F2D">
      <w:pPr>
        <w:rPr>
          <w:sz w:val="24"/>
          <w:szCs w:val="24"/>
        </w:rPr>
      </w:pPr>
    </w:p>
    <w:p w:rsidR="0030466E" w:rsidRPr="001D4F2D" w:rsidRDefault="0030466E" w:rsidP="001D4F2D">
      <w:pPr>
        <w:rPr>
          <w:sz w:val="24"/>
          <w:szCs w:val="24"/>
        </w:rPr>
      </w:pPr>
    </w:p>
    <w:p w:rsidR="0030466E" w:rsidRPr="001D4F2D" w:rsidRDefault="0030466E" w:rsidP="001D4F2D">
      <w:pPr>
        <w:rPr>
          <w:sz w:val="24"/>
          <w:szCs w:val="24"/>
        </w:rPr>
      </w:pPr>
    </w:p>
    <w:p w:rsidR="0030466E" w:rsidRPr="001D4F2D" w:rsidRDefault="0030466E" w:rsidP="001D4F2D">
      <w:pPr>
        <w:rPr>
          <w:sz w:val="24"/>
          <w:szCs w:val="24"/>
        </w:rPr>
      </w:pPr>
    </w:p>
    <w:p w:rsidR="0030466E" w:rsidRPr="001D4F2D" w:rsidRDefault="00FF4F66" w:rsidP="001D4F2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FF4F66">
        <w:rPr>
          <w:sz w:val="28"/>
          <w:szCs w:val="28"/>
        </w:rPr>
        <w:t xml:space="preserve">На виконання наказу Департаменту освіти і науки Чернівецької облдержадміністрації від 27.08.2014 № 31 «Про зміни в структурі 2014/2015 навчального року у навчальних закладах області» </w:t>
      </w:r>
      <w:r>
        <w:rPr>
          <w:sz w:val="28"/>
          <w:szCs w:val="28"/>
        </w:rPr>
        <w:t>н</w:t>
      </w:r>
      <w:r w:rsidR="0030466E" w:rsidRPr="001D4F2D">
        <w:rPr>
          <w:sz w:val="28"/>
          <w:szCs w:val="28"/>
        </w:rPr>
        <w:t xml:space="preserve">адсилаємо Вам методичні рекомендації </w:t>
      </w:r>
      <w:r w:rsidR="0030466E" w:rsidRPr="001D4F2D">
        <w:rPr>
          <w:bCs/>
          <w:iCs/>
          <w:sz w:val="28"/>
          <w:szCs w:val="28"/>
        </w:rPr>
        <w:t>щодо організації діяльності психологічної служби закладів освіти Чернівецької області в умовах ущільнення навчально-виховного процесу</w:t>
      </w:r>
      <w:r>
        <w:rPr>
          <w:bCs/>
          <w:iCs/>
          <w:sz w:val="28"/>
          <w:szCs w:val="28"/>
        </w:rPr>
        <w:t>,</w:t>
      </w:r>
      <w:r w:rsidR="0030466E" w:rsidRPr="001D4F2D">
        <w:rPr>
          <w:bCs/>
          <w:iCs/>
          <w:sz w:val="28"/>
          <w:szCs w:val="28"/>
        </w:rPr>
        <w:t xml:space="preserve"> розроблені центром практичної психології та соціальної роботи Інституту післядипломної педагогіч</w:t>
      </w:r>
      <w:r w:rsidR="0030466E">
        <w:rPr>
          <w:bCs/>
          <w:iCs/>
          <w:sz w:val="28"/>
          <w:szCs w:val="28"/>
        </w:rPr>
        <w:t>ної освіти Чернівецької області, що додаються.</w:t>
      </w:r>
      <w:r w:rsidR="0030466E" w:rsidRPr="001D4F2D">
        <w:rPr>
          <w:bCs/>
          <w:iCs/>
          <w:sz w:val="28"/>
          <w:szCs w:val="28"/>
        </w:rPr>
        <w:t xml:space="preserve"> </w:t>
      </w:r>
      <w:r w:rsidR="0030466E">
        <w:rPr>
          <w:bCs/>
          <w:iCs/>
          <w:sz w:val="28"/>
          <w:szCs w:val="28"/>
        </w:rPr>
        <w:t xml:space="preserve">Рекомендуємо </w:t>
      </w:r>
      <w:r w:rsidR="0030466E" w:rsidRPr="001D4F2D">
        <w:rPr>
          <w:bCs/>
          <w:iCs/>
          <w:sz w:val="28"/>
          <w:szCs w:val="28"/>
        </w:rPr>
        <w:t xml:space="preserve">розглянути </w:t>
      </w:r>
      <w:r w:rsidR="0030466E">
        <w:rPr>
          <w:bCs/>
          <w:iCs/>
          <w:sz w:val="28"/>
          <w:szCs w:val="28"/>
        </w:rPr>
        <w:t xml:space="preserve">та опрацювати запропоновані матеріали </w:t>
      </w:r>
      <w:r w:rsidR="0030466E" w:rsidRPr="001D4F2D">
        <w:rPr>
          <w:bCs/>
          <w:iCs/>
          <w:sz w:val="28"/>
          <w:szCs w:val="28"/>
        </w:rPr>
        <w:t>на методичних об’єднаннях працівників психологічної служби</w:t>
      </w:r>
      <w:r w:rsidR="0030466E">
        <w:rPr>
          <w:bCs/>
          <w:iCs/>
          <w:sz w:val="28"/>
          <w:szCs w:val="28"/>
        </w:rPr>
        <w:t>,</w:t>
      </w:r>
      <w:r w:rsidR="0030466E" w:rsidRPr="001D4F2D">
        <w:rPr>
          <w:bCs/>
          <w:iCs/>
          <w:sz w:val="28"/>
          <w:szCs w:val="28"/>
        </w:rPr>
        <w:t xml:space="preserve"> врахувати при плануванні роботи.</w:t>
      </w:r>
    </w:p>
    <w:p w:rsidR="0030466E" w:rsidRPr="001D4F2D" w:rsidRDefault="0030466E" w:rsidP="001D4F2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1D4F2D">
        <w:rPr>
          <w:bCs/>
          <w:iCs/>
          <w:sz w:val="28"/>
          <w:szCs w:val="28"/>
        </w:rPr>
        <w:t xml:space="preserve">За додатковою інформацією звертатись до НМЦ практичної психології і соціальної роботи ІППОЧО: </w:t>
      </w:r>
      <w:smartTag w:uri="urn:schemas-microsoft-com:office:smarttags" w:element="metricconverter">
        <w:smartTagPr>
          <w:attr w:name="ProductID" w:val="58000, м"/>
        </w:smartTagPr>
        <w:r w:rsidRPr="001D4F2D">
          <w:rPr>
            <w:bCs/>
            <w:iCs/>
            <w:sz w:val="28"/>
            <w:szCs w:val="28"/>
          </w:rPr>
          <w:t>58000</w:t>
        </w:r>
        <w:r w:rsidRPr="00657B90">
          <w:rPr>
            <w:bCs/>
            <w:iCs/>
            <w:sz w:val="28"/>
            <w:szCs w:val="28"/>
          </w:rPr>
          <w:t>,</w:t>
        </w:r>
        <w:r w:rsidRPr="001D4F2D">
          <w:rPr>
            <w:bCs/>
            <w:iCs/>
            <w:sz w:val="28"/>
            <w:szCs w:val="28"/>
          </w:rPr>
          <w:t xml:space="preserve"> </w:t>
        </w:r>
        <w:proofErr w:type="spellStart"/>
        <w:r w:rsidRPr="001D4F2D">
          <w:rPr>
            <w:bCs/>
            <w:iCs/>
            <w:sz w:val="28"/>
            <w:szCs w:val="28"/>
          </w:rPr>
          <w:t>м</w:t>
        </w:r>
      </w:smartTag>
      <w:r w:rsidRPr="001D4F2D">
        <w:rPr>
          <w:bCs/>
          <w:iCs/>
          <w:sz w:val="28"/>
          <w:szCs w:val="28"/>
        </w:rPr>
        <w:t>.Чернівці</w:t>
      </w:r>
      <w:proofErr w:type="spellEnd"/>
      <w:r w:rsidRPr="001D4F2D">
        <w:rPr>
          <w:bCs/>
          <w:iCs/>
          <w:sz w:val="28"/>
          <w:szCs w:val="28"/>
        </w:rPr>
        <w:t xml:space="preserve">, </w:t>
      </w:r>
      <w:proofErr w:type="spellStart"/>
      <w:r w:rsidRPr="001D4F2D">
        <w:rPr>
          <w:bCs/>
          <w:iCs/>
          <w:sz w:val="28"/>
          <w:szCs w:val="28"/>
        </w:rPr>
        <w:t>вул.</w:t>
      </w:r>
      <w:r>
        <w:rPr>
          <w:bCs/>
          <w:iCs/>
          <w:sz w:val="28"/>
          <w:szCs w:val="28"/>
        </w:rPr>
        <w:t> </w:t>
      </w:r>
      <w:r w:rsidRPr="001D4F2D">
        <w:rPr>
          <w:bCs/>
          <w:iCs/>
          <w:sz w:val="28"/>
          <w:szCs w:val="28"/>
        </w:rPr>
        <w:t>І.</w:t>
      </w:r>
      <w:r>
        <w:rPr>
          <w:bCs/>
          <w:iCs/>
          <w:sz w:val="28"/>
          <w:szCs w:val="28"/>
        </w:rPr>
        <w:t> </w:t>
      </w:r>
      <w:r w:rsidRPr="001D4F2D">
        <w:rPr>
          <w:bCs/>
          <w:iCs/>
          <w:sz w:val="28"/>
          <w:szCs w:val="28"/>
        </w:rPr>
        <w:t>Ф</w:t>
      </w:r>
      <w:proofErr w:type="spellEnd"/>
      <w:r w:rsidRPr="001D4F2D">
        <w:rPr>
          <w:bCs/>
          <w:iCs/>
          <w:sz w:val="28"/>
          <w:szCs w:val="28"/>
        </w:rPr>
        <w:t>ранка, 20, к.1., (e-</w:t>
      </w:r>
      <w:proofErr w:type="spellStart"/>
      <w:r w:rsidRPr="001D4F2D">
        <w:rPr>
          <w:bCs/>
          <w:iCs/>
          <w:sz w:val="28"/>
          <w:szCs w:val="28"/>
        </w:rPr>
        <w:t>mail</w:t>
      </w:r>
      <w:proofErr w:type="spellEnd"/>
      <w:r w:rsidRPr="001D4F2D">
        <w:rPr>
          <w:bCs/>
          <w:iCs/>
          <w:sz w:val="28"/>
          <w:szCs w:val="28"/>
        </w:rPr>
        <w:t xml:space="preserve">: </w:t>
      </w:r>
      <w:hyperlink r:id="rId8" w:history="1">
        <w:r w:rsidRPr="00A87442">
          <w:rPr>
            <w:bCs/>
            <w:iCs/>
            <w:sz w:val="28"/>
            <w:szCs w:val="28"/>
          </w:rPr>
          <w:t>chernivtsi23@ukr.net</w:t>
        </w:r>
      </w:hyperlink>
      <w:r w:rsidRPr="00A87442">
        <w:rPr>
          <w:bCs/>
          <w:iCs/>
          <w:sz w:val="28"/>
          <w:szCs w:val="28"/>
        </w:rPr>
        <w:t>).</w:t>
      </w:r>
    </w:p>
    <w:p w:rsidR="0030466E" w:rsidRPr="007A3F23" w:rsidRDefault="0030466E" w:rsidP="001D4F2D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</w:p>
    <w:p w:rsidR="0030466E" w:rsidRPr="001D4F2D" w:rsidRDefault="0030466E" w:rsidP="00641E3B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7A3F23">
        <w:rPr>
          <w:b/>
          <w:bCs/>
          <w:iCs/>
          <w:sz w:val="28"/>
          <w:szCs w:val="28"/>
        </w:rPr>
        <w:t>Директор</w:t>
      </w:r>
      <w:r w:rsidRPr="007A3F23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                  </w:t>
      </w:r>
      <w:r w:rsidRPr="007A3F23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      </w:t>
      </w:r>
      <w:r w:rsidR="00641E3B">
        <w:rPr>
          <w:b/>
          <w:bCs/>
          <w:iCs/>
          <w:sz w:val="28"/>
          <w:szCs w:val="28"/>
        </w:rPr>
        <w:t xml:space="preserve">                                          </w:t>
      </w:r>
      <w:r>
        <w:rPr>
          <w:b/>
          <w:bCs/>
          <w:iCs/>
          <w:sz w:val="28"/>
          <w:szCs w:val="28"/>
        </w:rPr>
        <w:t xml:space="preserve">    Г.І.</w:t>
      </w:r>
      <w:proofErr w:type="spellStart"/>
      <w:r>
        <w:rPr>
          <w:b/>
          <w:bCs/>
          <w:iCs/>
          <w:sz w:val="28"/>
          <w:szCs w:val="28"/>
        </w:rPr>
        <w:t>Білянін</w:t>
      </w:r>
      <w:proofErr w:type="spellEnd"/>
    </w:p>
    <w:p w:rsidR="00FF4F66" w:rsidRDefault="00FF4F66" w:rsidP="001D4F2D">
      <w:pPr>
        <w:spacing w:line="360" w:lineRule="auto"/>
        <w:ind w:firstLine="708"/>
        <w:jc w:val="both"/>
        <w:rPr>
          <w:bCs/>
          <w:i/>
          <w:iCs/>
          <w:sz w:val="24"/>
          <w:szCs w:val="24"/>
        </w:rPr>
      </w:pPr>
    </w:p>
    <w:p w:rsidR="0030466E" w:rsidRPr="00E74A11" w:rsidRDefault="0030466E" w:rsidP="001D4F2D">
      <w:pPr>
        <w:spacing w:line="360" w:lineRule="auto"/>
        <w:ind w:firstLine="708"/>
        <w:jc w:val="both"/>
        <w:rPr>
          <w:bCs/>
          <w:i/>
          <w:iCs/>
          <w:sz w:val="24"/>
          <w:szCs w:val="24"/>
        </w:rPr>
      </w:pPr>
      <w:proofErr w:type="spellStart"/>
      <w:r w:rsidRPr="00E74A11">
        <w:rPr>
          <w:bCs/>
          <w:i/>
          <w:iCs/>
          <w:sz w:val="24"/>
          <w:szCs w:val="24"/>
        </w:rPr>
        <w:t>Романовська</w:t>
      </w:r>
      <w:proofErr w:type="spellEnd"/>
      <w:r w:rsidRPr="00E74A11">
        <w:rPr>
          <w:bCs/>
          <w:i/>
          <w:iCs/>
          <w:sz w:val="24"/>
          <w:szCs w:val="24"/>
        </w:rPr>
        <w:t xml:space="preserve"> Д.Д.</w:t>
      </w:r>
      <w:r>
        <w:rPr>
          <w:bCs/>
          <w:i/>
          <w:iCs/>
          <w:sz w:val="24"/>
          <w:szCs w:val="24"/>
        </w:rPr>
        <w:t xml:space="preserve"> </w:t>
      </w:r>
      <w:r w:rsidRPr="00E74A11">
        <w:rPr>
          <w:bCs/>
          <w:i/>
          <w:iCs/>
          <w:sz w:val="24"/>
          <w:szCs w:val="24"/>
        </w:rPr>
        <w:t xml:space="preserve"> </w:t>
      </w:r>
    </w:p>
    <w:p w:rsidR="0030466E" w:rsidRDefault="0030466E" w:rsidP="001D4F2D">
      <w:pPr>
        <w:spacing w:line="360" w:lineRule="auto"/>
        <w:ind w:firstLine="708"/>
        <w:jc w:val="both"/>
        <w:rPr>
          <w:bCs/>
          <w:i/>
          <w:iCs/>
          <w:sz w:val="24"/>
          <w:szCs w:val="24"/>
        </w:rPr>
      </w:pPr>
      <w:r w:rsidRPr="00E74A11">
        <w:rPr>
          <w:bCs/>
          <w:i/>
          <w:iCs/>
          <w:sz w:val="24"/>
          <w:szCs w:val="24"/>
        </w:rPr>
        <w:t>527336</w:t>
      </w:r>
      <w:r>
        <w:rPr>
          <w:bCs/>
          <w:i/>
          <w:iCs/>
          <w:sz w:val="24"/>
          <w:szCs w:val="24"/>
        </w:rPr>
        <w:t xml:space="preserve">       </w:t>
      </w:r>
    </w:p>
    <w:p w:rsidR="0030466E" w:rsidRPr="00F138FE" w:rsidRDefault="0030466E" w:rsidP="00F138FE">
      <w:pPr>
        <w:ind w:left="5040"/>
        <w:jc w:val="both"/>
        <w:rPr>
          <w:sz w:val="26"/>
          <w:szCs w:val="26"/>
        </w:rPr>
      </w:pPr>
      <w:r w:rsidRPr="00F138FE">
        <w:rPr>
          <w:sz w:val="26"/>
          <w:szCs w:val="26"/>
        </w:rPr>
        <w:lastRenderedPageBreak/>
        <w:t xml:space="preserve">Додаток </w:t>
      </w:r>
    </w:p>
    <w:p w:rsidR="0030466E" w:rsidRDefault="0030466E" w:rsidP="00F138FE">
      <w:pPr>
        <w:ind w:left="5040"/>
        <w:jc w:val="both"/>
        <w:rPr>
          <w:sz w:val="26"/>
          <w:szCs w:val="26"/>
        </w:rPr>
      </w:pPr>
      <w:r w:rsidRPr="00F138FE">
        <w:rPr>
          <w:sz w:val="26"/>
          <w:szCs w:val="26"/>
        </w:rPr>
        <w:t>до листа Інституту післядипломної педагогічної освіти Чернівецької області</w:t>
      </w:r>
    </w:p>
    <w:p w:rsidR="003C0138" w:rsidRPr="00F138FE" w:rsidRDefault="003C0138" w:rsidP="00F138FE">
      <w:pPr>
        <w:ind w:left="50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 </w:t>
      </w:r>
      <w:r>
        <w:rPr>
          <w:rFonts w:ascii="Arial" w:hAnsi="Arial" w:cs="Arial"/>
          <w:b/>
          <w:i/>
          <w:lang w:val="en-US"/>
        </w:rPr>
        <w:t xml:space="preserve">11.09.2014    </w:t>
      </w:r>
      <w:r>
        <w:rPr>
          <w:rFonts w:ascii="Arial" w:hAnsi="Arial" w:cs="Arial"/>
          <w:b/>
          <w:i/>
          <w:lang w:val="ru-RU"/>
        </w:rPr>
        <w:t>№ 2/4-514</w:t>
      </w:r>
    </w:p>
    <w:p w:rsidR="0030466E" w:rsidRPr="009F1AC1" w:rsidRDefault="0030466E" w:rsidP="00D64414">
      <w:pPr>
        <w:ind w:left="5954" w:firstLine="7"/>
        <w:jc w:val="both"/>
        <w:rPr>
          <w:sz w:val="26"/>
          <w:szCs w:val="26"/>
        </w:rPr>
      </w:pPr>
    </w:p>
    <w:p w:rsidR="0030466E" w:rsidRPr="00D64414" w:rsidRDefault="0030466E" w:rsidP="00D64414">
      <w:pPr>
        <w:spacing w:line="360" w:lineRule="auto"/>
        <w:ind w:firstLine="708"/>
        <w:jc w:val="center"/>
        <w:rPr>
          <w:b/>
          <w:bCs/>
          <w:iCs/>
          <w:sz w:val="28"/>
          <w:szCs w:val="28"/>
        </w:rPr>
      </w:pPr>
      <w:r w:rsidRPr="00D64414">
        <w:rPr>
          <w:b/>
          <w:bCs/>
          <w:iCs/>
          <w:sz w:val="28"/>
          <w:szCs w:val="28"/>
        </w:rPr>
        <w:t>Методичні рекомендації щодо організації діяльності психологічної служби закладів освіти Чернівецької області в умовах ущільнення навчально-виховного процесу</w:t>
      </w:r>
    </w:p>
    <w:p w:rsidR="0030466E" w:rsidRDefault="00FF4F66" w:rsidP="00DA41D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</w:t>
      </w:r>
      <w:r w:rsidR="0030466E" w:rsidRPr="003E3533">
        <w:rPr>
          <w:sz w:val="28"/>
          <w:szCs w:val="28"/>
        </w:rPr>
        <w:t xml:space="preserve"> наказу Департаменту освіти і науки Чернівецької облдержадмі</w:t>
      </w:r>
      <w:r w:rsidR="0030466E">
        <w:rPr>
          <w:sz w:val="28"/>
          <w:szCs w:val="28"/>
        </w:rPr>
        <w:t>ністрації від 27.08.2014 № 31</w:t>
      </w:r>
      <w:r w:rsidR="0030466E" w:rsidRPr="003E3533">
        <w:rPr>
          <w:sz w:val="28"/>
          <w:szCs w:val="28"/>
        </w:rPr>
        <w:t xml:space="preserve"> «Про зміни в структурі 2014/2015 навчального року у навчальних закладах області»</w:t>
      </w:r>
      <w:r w:rsidR="0030466E">
        <w:rPr>
          <w:sz w:val="28"/>
          <w:szCs w:val="28"/>
        </w:rPr>
        <w:t xml:space="preserve"> НМЦ ППСР ІППО ЧО</w:t>
      </w:r>
      <w:r w:rsidR="0030466E" w:rsidRPr="003E3533">
        <w:rPr>
          <w:sz w:val="28"/>
          <w:szCs w:val="28"/>
        </w:rPr>
        <w:t xml:space="preserve"> рекомендує</w:t>
      </w:r>
      <w:r w:rsidR="0030466E">
        <w:rPr>
          <w:sz w:val="28"/>
          <w:szCs w:val="28"/>
        </w:rPr>
        <w:t xml:space="preserve"> практичним психологам та соціальним педагогам системи освіти Чернівецької області</w:t>
      </w:r>
      <w:r w:rsidR="0030466E" w:rsidRPr="003E3533">
        <w:rPr>
          <w:sz w:val="28"/>
          <w:szCs w:val="28"/>
        </w:rPr>
        <w:t xml:space="preserve"> </w:t>
      </w:r>
      <w:r w:rsidR="0030466E">
        <w:rPr>
          <w:sz w:val="28"/>
          <w:szCs w:val="28"/>
        </w:rPr>
        <w:t>внести корективи до річних та місячних планів роботи шляхом збільшення кількості завдань на робочі місяці. У зв’язку з цим кількість щоденних педагогічних годин психологічної роботи з дітьми має бути збільшена з 4-х до 5-8 в окремі дні.</w:t>
      </w:r>
    </w:p>
    <w:p w:rsidR="0030466E" w:rsidRDefault="0030466E" w:rsidP="00AA1C8A">
      <w:pPr>
        <w:spacing w:line="360" w:lineRule="auto"/>
        <w:ind w:right="-14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Зокрема, всі види діагностичної роботи заплановані на період з </w:t>
      </w:r>
      <w:r w:rsidRPr="00FF4DA7">
        <w:rPr>
          <w:sz w:val="28"/>
          <w:szCs w:val="28"/>
        </w:rPr>
        <w:t>24.12.</w:t>
      </w:r>
      <w:r>
        <w:rPr>
          <w:sz w:val="28"/>
          <w:szCs w:val="28"/>
        </w:rPr>
        <w:t>20</w:t>
      </w:r>
      <w:r w:rsidRPr="00FF4DA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FF4DA7">
        <w:rPr>
          <w:sz w:val="28"/>
          <w:szCs w:val="28"/>
        </w:rPr>
        <w:t>по 11.02.2015</w:t>
      </w:r>
      <w:r>
        <w:rPr>
          <w:sz w:val="28"/>
          <w:szCs w:val="28"/>
        </w:rPr>
        <w:t xml:space="preserve"> рекомендується провести </w:t>
      </w:r>
      <w:r w:rsidR="00FF4F66">
        <w:rPr>
          <w:sz w:val="28"/>
          <w:szCs w:val="28"/>
        </w:rPr>
        <w:t>впродовж</w:t>
      </w:r>
      <w:r>
        <w:rPr>
          <w:sz w:val="28"/>
          <w:szCs w:val="28"/>
        </w:rPr>
        <w:t xml:space="preserve"> першого семестру 2014/21015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Корекційно-відновлювальний</w:t>
      </w:r>
      <w:proofErr w:type="spellEnd"/>
      <w:r>
        <w:rPr>
          <w:sz w:val="28"/>
          <w:szCs w:val="28"/>
        </w:rPr>
        <w:t xml:space="preserve"> напрямок необхідно запланувати з урахуванням того, що робота за кожною програмою має вестись системно і регулярно. Тому, з метою забезпечення ефективності роботи з дітьми, доцільно запланувати проведення всього циклу занять за програмою в першому або другому семестрі.</w:t>
      </w:r>
    </w:p>
    <w:p w:rsidR="0030466E" w:rsidRDefault="0030466E" w:rsidP="00DA41D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випадках, якщо в навчальному закладі впроваджується </w:t>
      </w:r>
      <w:r w:rsidRPr="008C0B6A">
        <w:rPr>
          <w:sz w:val="28"/>
          <w:szCs w:val="28"/>
        </w:rPr>
        <w:t>частков</w:t>
      </w:r>
      <w:r>
        <w:rPr>
          <w:sz w:val="28"/>
          <w:szCs w:val="28"/>
        </w:rPr>
        <w:t>ий</w:t>
      </w:r>
      <w:r w:rsidRPr="008C0B6A">
        <w:rPr>
          <w:sz w:val="28"/>
          <w:szCs w:val="28"/>
        </w:rPr>
        <w:t xml:space="preserve"> перех</w:t>
      </w:r>
      <w:r>
        <w:rPr>
          <w:sz w:val="28"/>
          <w:szCs w:val="28"/>
        </w:rPr>
        <w:t>ід</w:t>
      </w:r>
      <w:r w:rsidRPr="008C0B6A">
        <w:rPr>
          <w:sz w:val="28"/>
          <w:szCs w:val="28"/>
        </w:rPr>
        <w:t xml:space="preserve"> на шестиденний робочий тиждень</w:t>
      </w:r>
      <w:r>
        <w:rPr>
          <w:sz w:val="28"/>
          <w:szCs w:val="28"/>
        </w:rPr>
        <w:t xml:space="preserve">, працівники психологічної служби закладу, відповідно вносять зміни в свої робочі плани і в суботу працюють повний робочий день: 4 педагогічних години (здійснюють діагностичну, </w:t>
      </w:r>
      <w:proofErr w:type="spellStart"/>
      <w:r>
        <w:rPr>
          <w:sz w:val="28"/>
          <w:szCs w:val="28"/>
        </w:rPr>
        <w:t>корекційно-відновлювальну</w:t>
      </w:r>
      <w:proofErr w:type="spellEnd"/>
      <w:r>
        <w:rPr>
          <w:sz w:val="28"/>
          <w:szCs w:val="28"/>
        </w:rPr>
        <w:t xml:space="preserve">, консультаційну роботу з дітьми, </w:t>
      </w:r>
      <w:proofErr w:type="spellStart"/>
      <w:r>
        <w:rPr>
          <w:sz w:val="28"/>
          <w:szCs w:val="28"/>
        </w:rPr>
        <w:t>педколективом</w:t>
      </w:r>
      <w:proofErr w:type="spellEnd"/>
      <w:r>
        <w:rPr>
          <w:sz w:val="28"/>
          <w:szCs w:val="28"/>
        </w:rPr>
        <w:t>); 4 години організаційно-методичної роботи – за погодженням з адміністрацією закладу можуть здійснювати за межами навчального закладу.</w:t>
      </w:r>
    </w:p>
    <w:p w:rsidR="0030466E" w:rsidRPr="00EF432C" w:rsidRDefault="0030466E" w:rsidP="00DA41D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забезпечення безперервного психологічного супроводу дітей, які потребують постійної уваги (схильні до девіантної поведінки, з сімей, які опинились в складних життєвих обставинах та ін.), в разі потреби або запиту адміністрації школи, батьків практичним психологам та соціальним педагогам </w:t>
      </w:r>
      <w:r>
        <w:rPr>
          <w:sz w:val="28"/>
          <w:szCs w:val="28"/>
        </w:rPr>
        <w:lastRenderedPageBreak/>
        <w:t>рекомендується під час канікул відвідувати учнів вдома, підтримувати з ними телефонний зв’язок, щоб не втрачати налагоджений контакт.</w:t>
      </w:r>
    </w:p>
    <w:p w:rsidR="0030466E" w:rsidRDefault="0030466E" w:rsidP="00DA41D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8539F">
        <w:rPr>
          <w:sz w:val="28"/>
          <w:szCs w:val="28"/>
        </w:rPr>
        <w:t>Як наслідок</w:t>
      </w:r>
      <w:r>
        <w:rPr>
          <w:sz w:val="28"/>
          <w:szCs w:val="28"/>
        </w:rPr>
        <w:t xml:space="preserve"> </w:t>
      </w:r>
      <w:r w:rsidRPr="00D8539F">
        <w:rPr>
          <w:sz w:val="28"/>
          <w:szCs w:val="28"/>
        </w:rPr>
        <w:t xml:space="preserve">інтенсифікації навчальних програм, ущільнення вивчення навчального матеріалу в школярів під час уроків може виникати втома, як об'єктивна реакція на </w:t>
      </w:r>
      <w:r w:rsidRPr="00DA41D2">
        <w:rPr>
          <w:bCs/>
          <w:iCs/>
          <w:sz w:val="28"/>
          <w:szCs w:val="28"/>
        </w:rPr>
        <w:t>тривалу, інтенсивну</w:t>
      </w:r>
      <w:r w:rsidRPr="00D8539F">
        <w:rPr>
          <w:b/>
          <w:bCs/>
          <w:i/>
          <w:iCs/>
          <w:sz w:val="28"/>
          <w:szCs w:val="28"/>
        </w:rPr>
        <w:t> </w:t>
      </w:r>
      <w:r w:rsidRPr="00D8539F">
        <w:rPr>
          <w:sz w:val="28"/>
          <w:szCs w:val="28"/>
        </w:rPr>
        <w:t xml:space="preserve">діяльність. </w:t>
      </w:r>
    </w:p>
    <w:p w:rsidR="0030466E" w:rsidRDefault="0030466E" w:rsidP="001E3FBF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Основні з</w:t>
      </w:r>
      <w:r w:rsidRPr="00D8539F">
        <w:rPr>
          <w:sz w:val="28"/>
          <w:szCs w:val="28"/>
        </w:rPr>
        <w:t>о</w:t>
      </w:r>
      <w:bookmarkStart w:id="0" w:name="_GoBack"/>
      <w:bookmarkEnd w:id="0"/>
      <w:r w:rsidRPr="00D8539F">
        <w:rPr>
          <w:sz w:val="28"/>
          <w:szCs w:val="28"/>
        </w:rPr>
        <w:t>внішні ознаки втоми при розумовій діяльності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1"/>
        <w:gridCol w:w="2699"/>
        <w:gridCol w:w="2745"/>
        <w:gridCol w:w="3523"/>
      </w:tblGrid>
      <w:tr w:rsidR="0030466E" w:rsidRPr="00657B90" w:rsidTr="00092473"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b/>
                <w:sz w:val="28"/>
                <w:szCs w:val="28"/>
                <w:lang w:val="ru-RU"/>
              </w:rPr>
              <w:t>Ознаки</w:t>
            </w:r>
            <w:proofErr w:type="spellEnd"/>
          </w:p>
        </w:tc>
        <w:tc>
          <w:tcPr>
            <w:tcW w:w="2699" w:type="dxa"/>
          </w:tcPr>
          <w:p w:rsidR="0030466E" w:rsidRPr="00092473" w:rsidRDefault="0030466E" w:rsidP="00092473">
            <w:pPr>
              <w:ind w:firstLine="38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b/>
                <w:sz w:val="28"/>
                <w:szCs w:val="28"/>
                <w:lang w:val="ru-RU"/>
              </w:rPr>
              <w:t>Втома</w:t>
            </w:r>
            <w:proofErr w:type="spellEnd"/>
            <w:r w:rsidRPr="0009247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b/>
                <w:sz w:val="28"/>
                <w:szCs w:val="28"/>
                <w:lang w:val="ru-RU"/>
              </w:rPr>
              <w:t>незначна</w:t>
            </w:r>
            <w:proofErr w:type="spellEnd"/>
          </w:p>
        </w:tc>
        <w:tc>
          <w:tcPr>
            <w:tcW w:w="2745" w:type="dxa"/>
          </w:tcPr>
          <w:p w:rsidR="0030466E" w:rsidRPr="00092473" w:rsidRDefault="0030466E" w:rsidP="00092473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b/>
                <w:sz w:val="28"/>
                <w:szCs w:val="28"/>
                <w:lang w:val="ru-RU"/>
              </w:rPr>
              <w:t>Втома</w:t>
            </w:r>
            <w:proofErr w:type="spellEnd"/>
            <w:r w:rsidRPr="0009247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b/>
                <w:sz w:val="28"/>
                <w:szCs w:val="28"/>
                <w:lang w:val="ru-RU"/>
              </w:rPr>
              <w:t>значна</w:t>
            </w:r>
            <w:proofErr w:type="spellEnd"/>
          </w:p>
        </w:tc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b/>
                <w:sz w:val="28"/>
                <w:szCs w:val="28"/>
                <w:lang w:val="ru-RU"/>
              </w:rPr>
              <w:t>Втома</w:t>
            </w:r>
            <w:proofErr w:type="spellEnd"/>
            <w:r w:rsidRPr="0009247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b/>
                <w:sz w:val="28"/>
                <w:szCs w:val="28"/>
                <w:lang w:val="ru-RU"/>
              </w:rPr>
              <w:t>гостра</w:t>
            </w:r>
            <w:proofErr w:type="spellEnd"/>
          </w:p>
        </w:tc>
      </w:tr>
      <w:tr w:rsidR="0030466E" w:rsidRPr="00D8539F" w:rsidTr="00092473"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Увага</w:t>
            </w:r>
            <w:proofErr w:type="spellEnd"/>
          </w:p>
        </w:tc>
        <w:tc>
          <w:tcPr>
            <w:tcW w:w="2699" w:type="dxa"/>
          </w:tcPr>
          <w:p w:rsidR="0030466E" w:rsidRPr="00092473" w:rsidRDefault="0030466E" w:rsidP="00092473">
            <w:pPr>
              <w:ind w:firstLine="38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Поодинокі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відволікання</w:t>
            </w:r>
            <w:proofErr w:type="spellEnd"/>
          </w:p>
        </w:tc>
        <w:tc>
          <w:tcPr>
            <w:tcW w:w="2745" w:type="dxa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Увага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нест</w:t>
            </w:r>
            <w:r w:rsidRPr="00092473">
              <w:rPr>
                <w:sz w:val="28"/>
                <w:szCs w:val="28"/>
              </w:rPr>
              <w:t>ійка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часті</w:t>
            </w:r>
            <w:proofErr w:type="spellEnd"/>
          </w:p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відволікання</w:t>
            </w:r>
            <w:proofErr w:type="spellEnd"/>
          </w:p>
        </w:tc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Увага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ослаблена,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реакції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нові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подразники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нові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словесні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вказівки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відсутні</w:t>
            </w:r>
            <w:proofErr w:type="spellEnd"/>
          </w:p>
        </w:tc>
      </w:tr>
      <w:tr w:rsidR="0030466E" w:rsidRPr="00D8539F" w:rsidTr="00092473"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92473">
              <w:rPr>
                <w:sz w:val="28"/>
                <w:szCs w:val="28"/>
                <w:lang w:val="ru-RU"/>
              </w:rPr>
              <w:t>Поза</w:t>
            </w:r>
          </w:p>
        </w:tc>
        <w:tc>
          <w:tcPr>
            <w:tcW w:w="2699" w:type="dxa"/>
          </w:tcPr>
          <w:p w:rsidR="0030466E" w:rsidRPr="00092473" w:rsidRDefault="0030466E" w:rsidP="00092473">
            <w:pPr>
              <w:ind w:firstLine="38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92473">
              <w:rPr>
                <w:sz w:val="28"/>
                <w:szCs w:val="28"/>
                <w:lang w:val="ru-RU"/>
              </w:rPr>
              <w:t xml:space="preserve">Поза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непостійна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потягування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ніг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випрямлення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тулуба</w:t>
            </w:r>
            <w:proofErr w:type="spellEnd"/>
          </w:p>
        </w:tc>
        <w:tc>
          <w:tcPr>
            <w:tcW w:w="2745" w:type="dxa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92473">
              <w:rPr>
                <w:sz w:val="28"/>
                <w:szCs w:val="28"/>
                <w:lang w:val="ru-RU"/>
              </w:rPr>
              <w:t xml:space="preserve">Часта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зміна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пози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, повороти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різні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боки,</w:t>
            </w:r>
          </w:p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підтримування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руками</w:t>
            </w:r>
          </w:p>
        </w:tc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Прагнення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покласти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голову на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стіл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випрямитися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відхилившись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на спинку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стільця</w:t>
            </w:r>
            <w:proofErr w:type="spellEnd"/>
          </w:p>
        </w:tc>
      </w:tr>
      <w:tr w:rsidR="0030466E" w:rsidRPr="00D8539F" w:rsidTr="00092473"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Рухи</w:t>
            </w:r>
            <w:proofErr w:type="spellEnd"/>
          </w:p>
        </w:tc>
        <w:tc>
          <w:tcPr>
            <w:tcW w:w="2699" w:type="dxa"/>
          </w:tcPr>
          <w:p w:rsidR="0030466E" w:rsidRPr="00092473" w:rsidRDefault="0030466E" w:rsidP="00092473">
            <w:pPr>
              <w:ind w:firstLine="38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Точні</w:t>
            </w:r>
            <w:proofErr w:type="spellEnd"/>
          </w:p>
        </w:tc>
        <w:tc>
          <w:tcPr>
            <w:tcW w:w="2745" w:type="dxa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Невпевнені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повільні</w:t>
            </w:r>
            <w:proofErr w:type="spellEnd"/>
          </w:p>
        </w:tc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Метушливі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рухи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рук і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пальців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погіршення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почерку)</w:t>
            </w:r>
          </w:p>
        </w:tc>
      </w:tr>
      <w:tr w:rsidR="0030466E" w:rsidRPr="00D8539F" w:rsidTr="00092473"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Інтерес</w:t>
            </w:r>
            <w:proofErr w:type="spellEnd"/>
          </w:p>
        </w:tc>
        <w:tc>
          <w:tcPr>
            <w:tcW w:w="2699" w:type="dxa"/>
          </w:tcPr>
          <w:p w:rsidR="0030466E" w:rsidRPr="00092473" w:rsidRDefault="0030466E" w:rsidP="00092473">
            <w:pPr>
              <w:ind w:firstLine="38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Жвавий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інтерес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>,</w:t>
            </w:r>
          </w:p>
          <w:p w:rsidR="0030466E" w:rsidRPr="00092473" w:rsidRDefault="0030466E" w:rsidP="00092473">
            <w:pPr>
              <w:ind w:firstLine="38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формлювання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запитань</w:t>
            </w:r>
            <w:proofErr w:type="spellEnd"/>
          </w:p>
        </w:tc>
        <w:tc>
          <w:tcPr>
            <w:tcW w:w="2745" w:type="dxa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Слабкий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інтерес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відсутність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запитань</w:t>
            </w:r>
            <w:proofErr w:type="spellEnd"/>
          </w:p>
        </w:tc>
        <w:tc>
          <w:tcPr>
            <w:tcW w:w="0" w:type="auto"/>
          </w:tcPr>
          <w:p w:rsidR="0030466E" w:rsidRPr="00092473" w:rsidRDefault="0030466E" w:rsidP="0009247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92473">
              <w:rPr>
                <w:sz w:val="28"/>
                <w:szCs w:val="28"/>
                <w:lang w:val="ru-RU"/>
              </w:rPr>
              <w:t>Повна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відсутність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інтересу</w:t>
            </w:r>
            <w:proofErr w:type="spellEnd"/>
            <w:r w:rsidRPr="0009247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2473">
              <w:rPr>
                <w:sz w:val="28"/>
                <w:szCs w:val="28"/>
                <w:lang w:val="ru-RU"/>
              </w:rPr>
              <w:t>апатія</w:t>
            </w:r>
            <w:proofErr w:type="spellEnd"/>
          </w:p>
        </w:tc>
      </w:tr>
    </w:tbl>
    <w:p w:rsidR="0030466E" w:rsidRDefault="0030466E" w:rsidP="00DA41D2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30466E" w:rsidRDefault="0030466E" w:rsidP="00DA41D2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>Для запобігання зниження працездатності учнів під час навчання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A41D2">
        <w:rPr>
          <w:color w:val="000000"/>
          <w:sz w:val="28"/>
          <w:szCs w:val="28"/>
          <w:shd w:val="clear" w:color="auto" w:fill="FFFFFF"/>
        </w:rPr>
        <w:t xml:space="preserve"> практичним психологам та соціальним педагогам доцільно розробити рекомендації для профілактики перевтоми для дітей різних вікових категорій та активізувати проведення в закладах освіти систем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DA41D2">
        <w:rPr>
          <w:color w:val="000000"/>
          <w:sz w:val="28"/>
          <w:szCs w:val="28"/>
          <w:shd w:val="clear" w:color="auto" w:fill="FFFFFF"/>
        </w:rPr>
        <w:t xml:space="preserve"> психологічно-розвантажувальної роботи за допомогою технології: «Профілактично-оздоровчий маршрут». </w:t>
      </w:r>
    </w:p>
    <w:p w:rsidR="0030466E" w:rsidRDefault="0030466E" w:rsidP="00DA41D2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>В основі такої психологічно-оздоровчої практики лежить метод релаксації, що ґрунтується на навчанні школярів довільно розслаблювати м’язи, що напружуються у тривожних, емоціогенних ситуаціях та метод контрольованого глибокого дихання, який насичує організм дитини, в першу чергу, її мозок та нервову систему в цілому, киснем та нормалізує її психічний стан.</w:t>
      </w:r>
    </w:p>
    <w:p w:rsidR="0030466E" w:rsidRDefault="0030466E" w:rsidP="00DA41D2">
      <w:pPr>
        <w:spacing w:line="360" w:lineRule="auto"/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>Психологічно-розвантажувальні хвилинки проводяться наступним чином: </w:t>
      </w:r>
      <w:r w:rsidRPr="00DA41D2">
        <w:rPr>
          <w:color w:val="000000"/>
          <w:sz w:val="28"/>
          <w:szCs w:val="28"/>
          <w:shd w:val="clear" w:color="auto" w:fill="FFFFFF"/>
        </w:rPr>
        <w:br/>
        <w:t xml:space="preserve">1. Вступна частина – психоемоційне налаштування та дихальні вправи для </w:t>
      </w:r>
      <w:r w:rsidRPr="00DA41D2">
        <w:rPr>
          <w:color w:val="000000"/>
          <w:sz w:val="28"/>
          <w:szCs w:val="28"/>
          <w:shd w:val="clear" w:color="auto" w:fill="FFFFFF"/>
        </w:rPr>
        <w:lastRenderedPageBreak/>
        <w:t>вивільнення від застою повітря в середині організму та насичення киснем</w:t>
      </w:r>
      <w:r w:rsidRPr="00DA41D2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DA41D2">
        <w:rPr>
          <w:color w:val="000000"/>
          <w:sz w:val="28"/>
          <w:szCs w:val="28"/>
          <w:shd w:val="clear" w:color="auto" w:fill="FFFFFF"/>
        </w:rPr>
        <w:t>Основна частина – релаксаційний комплекс:</w:t>
      </w:r>
    </w:p>
    <w:p w:rsidR="0030466E" w:rsidRPr="00DA41D2" w:rsidRDefault="0030466E" w:rsidP="00DA41D2">
      <w:pPr>
        <w:pStyle w:val="a4"/>
        <w:numPr>
          <w:ilvl w:val="0"/>
          <w:numId w:val="1"/>
        </w:numPr>
        <w:spacing w:line="360" w:lineRule="auto"/>
        <w:ind w:left="709" w:firstLine="0"/>
        <w:jc w:val="both"/>
        <w:rPr>
          <w:rFonts w:ascii="Palatino Linotype" w:hAnsi="Palatino Linotype"/>
          <w:color w:val="000000"/>
          <w:sz w:val="23"/>
          <w:szCs w:val="23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>діти сідають у зручну позу; ручки кладуть на коліна; закривають очі і під керівництвом дорослого починають глибоке повільне контрольоване дихання (вдих на 1, видих на 1,2,3);</w:t>
      </w:r>
    </w:p>
    <w:p w:rsidR="0030466E" w:rsidRPr="00DA41D2" w:rsidRDefault="0030466E" w:rsidP="00DA41D2">
      <w:pPr>
        <w:pStyle w:val="a4"/>
        <w:numPr>
          <w:ilvl w:val="0"/>
          <w:numId w:val="1"/>
        </w:numPr>
        <w:spacing w:line="360" w:lineRule="auto"/>
        <w:ind w:left="709" w:firstLine="0"/>
        <w:jc w:val="both"/>
        <w:rPr>
          <w:rFonts w:ascii="Palatino Linotype" w:hAnsi="Palatino Linotype"/>
          <w:color w:val="000000"/>
          <w:sz w:val="23"/>
          <w:szCs w:val="23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>потім проводяться цикли «напруга-розслаблення» таких груп м’язів: рук, ніг, тулуба, шиї, обличчя аж до відчуття тепла та розслаблення в тілі, потім уявляється ресурсна картинка (це може бути берег моря, кімната відпочинку, найкраще місце на землі та ін.);</w:t>
      </w:r>
    </w:p>
    <w:p w:rsidR="0030466E" w:rsidRPr="00DA41D2" w:rsidRDefault="0030466E" w:rsidP="00DA41D2">
      <w:pPr>
        <w:pStyle w:val="a4"/>
        <w:numPr>
          <w:ilvl w:val="0"/>
          <w:numId w:val="1"/>
        </w:numPr>
        <w:spacing w:line="360" w:lineRule="auto"/>
        <w:ind w:left="709" w:firstLine="0"/>
        <w:jc w:val="both"/>
        <w:rPr>
          <w:rFonts w:ascii="Palatino Linotype" w:hAnsi="Palatino Linotype"/>
          <w:color w:val="000000"/>
          <w:sz w:val="23"/>
          <w:szCs w:val="23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>потім повторюються про себе фрази типу: «Я добре відпочив. Я спокійний, енергійний, працездатний і упевнений в собі. Я повний сил і енергії. Я люблю життя, батьків, друзів, школу, в</w:t>
      </w:r>
      <w:r>
        <w:rPr>
          <w:color w:val="000000"/>
          <w:sz w:val="28"/>
          <w:szCs w:val="28"/>
          <w:shd w:val="clear" w:color="auto" w:fill="FFFFFF"/>
        </w:rPr>
        <w:t>чителів. Моє майбутнє прекрасне</w:t>
      </w:r>
      <w:r w:rsidRPr="00DA41D2">
        <w:rPr>
          <w:color w:val="000000"/>
          <w:sz w:val="28"/>
          <w:szCs w:val="28"/>
          <w:shd w:val="clear" w:color="auto" w:fill="FFFFFF"/>
        </w:rPr>
        <w:t>…»;</w:t>
      </w:r>
    </w:p>
    <w:p w:rsidR="0030466E" w:rsidRPr="00DA41D2" w:rsidRDefault="0030466E" w:rsidP="00DA41D2">
      <w:pPr>
        <w:pStyle w:val="a4"/>
        <w:numPr>
          <w:ilvl w:val="0"/>
          <w:numId w:val="1"/>
        </w:numPr>
        <w:spacing w:line="360" w:lineRule="auto"/>
        <w:ind w:left="709" w:firstLine="0"/>
        <w:jc w:val="both"/>
        <w:rPr>
          <w:rFonts w:ascii="Palatino Linotype" w:hAnsi="Palatino Linotype"/>
          <w:color w:val="000000"/>
          <w:sz w:val="23"/>
          <w:szCs w:val="23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>фіксуються емоційні реакції в душі та тілі дитини; </w:t>
      </w:r>
      <w:r w:rsidRPr="00DA41D2">
        <w:rPr>
          <w:color w:val="000000"/>
          <w:sz w:val="28"/>
          <w:szCs w:val="28"/>
          <w:shd w:val="clear" w:color="auto" w:fill="FFFFFF"/>
        </w:rPr>
        <w:br/>
        <w:t>потім на рахунок один, два, три – діти відкривають очі;</w:t>
      </w:r>
    </w:p>
    <w:p w:rsidR="0030466E" w:rsidRDefault="0030466E" w:rsidP="00DA41D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 xml:space="preserve">3. Завершальний етап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A41D2">
        <w:rPr>
          <w:color w:val="000000"/>
          <w:sz w:val="28"/>
          <w:szCs w:val="28"/>
          <w:shd w:val="clear" w:color="auto" w:fill="FFFFFF"/>
        </w:rPr>
        <w:t xml:space="preserve"> активізація організму за допомогою самомасажу долонь, вух, рук, ніг від кінцівок до центру.</w:t>
      </w:r>
    </w:p>
    <w:p w:rsidR="0030466E" w:rsidRDefault="0030466E" w:rsidP="00DA41D2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 xml:space="preserve">Психологічно-розвантажувальні хвилини можуть тривати від 3 до 10 хвилин. Повне перезавантаження психічних процесів під час релаксаційних вправ відновлює усі особистісні ресурси і запобігає швидкому виснаженню учнів від </w:t>
      </w:r>
      <w:proofErr w:type="spellStart"/>
      <w:r w:rsidRPr="00DA41D2">
        <w:rPr>
          <w:color w:val="000000"/>
          <w:sz w:val="28"/>
          <w:szCs w:val="28"/>
          <w:shd w:val="clear" w:color="auto" w:fill="FFFFFF"/>
        </w:rPr>
        <w:t>мисленнєвої</w:t>
      </w:r>
      <w:proofErr w:type="spellEnd"/>
      <w:r w:rsidRPr="00DA41D2">
        <w:rPr>
          <w:color w:val="000000"/>
          <w:sz w:val="28"/>
          <w:szCs w:val="28"/>
          <w:shd w:val="clear" w:color="auto" w:fill="FFFFFF"/>
        </w:rPr>
        <w:t xml:space="preserve"> діяльності на уроках. Особливо це стає актуальним у 10-11 років, з початком підліткового віку, коли відбувається перебудова психічного плану дитини, що зменшує її продуктивність навчання. </w:t>
      </w:r>
    </w:p>
    <w:p w:rsidR="0030466E" w:rsidRDefault="0030466E" w:rsidP="00DA41D2">
      <w:pPr>
        <w:spacing w:line="360" w:lineRule="auto"/>
        <w:ind w:firstLine="708"/>
        <w:jc w:val="both"/>
        <w:rPr>
          <w:rFonts w:ascii="Palatino Linotype" w:hAnsi="Palatino Linotype"/>
          <w:color w:val="000000"/>
          <w:sz w:val="23"/>
          <w:szCs w:val="23"/>
          <w:shd w:val="clear" w:color="auto" w:fill="FFFFFF"/>
        </w:rPr>
      </w:pPr>
      <w:r w:rsidRPr="00DA41D2">
        <w:rPr>
          <w:color w:val="000000"/>
          <w:sz w:val="28"/>
          <w:szCs w:val="28"/>
          <w:shd w:val="clear" w:color="auto" w:fill="FFFFFF"/>
        </w:rPr>
        <w:t>Працівники психологічної служби можуть здійснювати таку роботу на перервах за окремим затвердженим директором навчального закладу графіком на перервах</w:t>
      </w:r>
      <w:r w:rsidRPr="00DA41D2"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>. </w:t>
      </w:r>
    </w:p>
    <w:p w:rsidR="0030466E" w:rsidRDefault="0030466E" w:rsidP="00DA41D2">
      <w:pPr>
        <w:spacing w:line="360" w:lineRule="auto"/>
        <w:ind w:firstLine="708"/>
        <w:jc w:val="both"/>
        <w:rPr>
          <w:rFonts w:ascii="Palatino Linotype" w:hAnsi="Palatino Linotype"/>
          <w:color w:val="000000"/>
          <w:sz w:val="23"/>
          <w:szCs w:val="23"/>
          <w:shd w:val="clear" w:color="auto" w:fill="FFFFFF"/>
        </w:rPr>
      </w:pPr>
    </w:p>
    <w:p w:rsidR="0030466E" w:rsidRPr="00FF4F66" w:rsidRDefault="0030466E" w:rsidP="00D64414">
      <w:pPr>
        <w:contextualSpacing/>
        <w:jc w:val="both"/>
        <w:rPr>
          <w:b/>
          <w:sz w:val="28"/>
          <w:szCs w:val="28"/>
        </w:rPr>
      </w:pPr>
      <w:r w:rsidRPr="00FF4F66">
        <w:rPr>
          <w:b/>
          <w:sz w:val="28"/>
          <w:szCs w:val="28"/>
        </w:rPr>
        <w:t xml:space="preserve">Завідувач НМЦ практичної </w:t>
      </w:r>
    </w:p>
    <w:p w:rsidR="0030466E" w:rsidRPr="00FF4F66" w:rsidRDefault="0030466E" w:rsidP="00D64414">
      <w:pPr>
        <w:contextualSpacing/>
        <w:jc w:val="both"/>
        <w:rPr>
          <w:b/>
          <w:sz w:val="28"/>
          <w:szCs w:val="28"/>
          <w:lang w:val="ru-RU"/>
        </w:rPr>
      </w:pPr>
      <w:r w:rsidRPr="00FF4F66">
        <w:rPr>
          <w:b/>
          <w:sz w:val="28"/>
          <w:szCs w:val="28"/>
        </w:rPr>
        <w:t xml:space="preserve">психології та соціальної роботи                  </w:t>
      </w:r>
      <w:r w:rsidR="00B10F04" w:rsidRPr="00FF4F66">
        <w:rPr>
          <w:b/>
          <w:sz w:val="28"/>
          <w:szCs w:val="28"/>
        </w:rPr>
        <w:t xml:space="preserve">         </w:t>
      </w:r>
      <w:r w:rsidRPr="00FF4F66">
        <w:rPr>
          <w:b/>
          <w:sz w:val="28"/>
          <w:szCs w:val="28"/>
        </w:rPr>
        <w:t xml:space="preserve">   Д.Д.</w:t>
      </w:r>
      <w:proofErr w:type="spellStart"/>
      <w:r w:rsidRPr="00FF4F66">
        <w:rPr>
          <w:b/>
          <w:sz w:val="28"/>
          <w:szCs w:val="28"/>
        </w:rPr>
        <w:t>Романовська</w:t>
      </w:r>
      <w:proofErr w:type="spellEnd"/>
      <w:r w:rsidRPr="00FF4F66">
        <w:rPr>
          <w:b/>
          <w:sz w:val="28"/>
          <w:szCs w:val="28"/>
        </w:rPr>
        <w:t xml:space="preserve"> </w:t>
      </w:r>
    </w:p>
    <w:p w:rsidR="0030466E" w:rsidRPr="00FF4F66" w:rsidRDefault="0030466E" w:rsidP="00D64414">
      <w:pPr>
        <w:contextualSpacing/>
        <w:jc w:val="both"/>
        <w:rPr>
          <w:b/>
          <w:sz w:val="28"/>
          <w:szCs w:val="28"/>
        </w:rPr>
      </w:pPr>
      <w:r w:rsidRPr="00FF4F66">
        <w:rPr>
          <w:b/>
          <w:sz w:val="28"/>
          <w:szCs w:val="28"/>
        </w:rPr>
        <w:t xml:space="preserve">Методист-психолог НМЦ практичної </w:t>
      </w:r>
    </w:p>
    <w:p w:rsidR="0030466E" w:rsidRPr="00FF4F66" w:rsidRDefault="0030466E" w:rsidP="00D64414">
      <w:pPr>
        <w:contextualSpacing/>
        <w:jc w:val="both"/>
        <w:rPr>
          <w:b/>
          <w:sz w:val="28"/>
          <w:szCs w:val="28"/>
        </w:rPr>
      </w:pPr>
      <w:r w:rsidRPr="00FF4F66">
        <w:rPr>
          <w:b/>
          <w:sz w:val="28"/>
          <w:szCs w:val="28"/>
        </w:rPr>
        <w:t xml:space="preserve">психології та соціальної роботи                   </w:t>
      </w:r>
      <w:r w:rsidR="00B10F04" w:rsidRPr="00FF4F66">
        <w:rPr>
          <w:b/>
          <w:sz w:val="28"/>
          <w:szCs w:val="28"/>
        </w:rPr>
        <w:t xml:space="preserve">         </w:t>
      </w:r>
      <w:r w:rsidRPr="00FF4F66">
        <w:rPr>
          <w:b/>
          <w:sz w:val="28"/>
          <w:szCs w:val="28"/>
        </w:rPr>
        <w:t xml:space="preserve">  </w:t>
      </w:r>
      <w:proofErr w:type="spellStart"/>
      <w:r w:rsidRPr="00FF4F66">
        <w:rPr>
          <w:b/>
          <w:sz w:val="28"/>
          <w:szCs w:val="28"/>
        </w:rPr>
        <w:t>Л. В. Кирилец</w:t>
      </w:r>
      <w:proofErr w:type="spellEnd"/>
      <w:r w:rsidRPr="00FF4F66">
        <w:rPr>
          <w:b/>
          <w:sz w:val="28"/>
          <w:szCs w:val="28"/>
        </w:rPr>
        <w:t xml:space="preserve">ька   </w:t>
      </w:r>
    </w:p>
    <w:p w:rsidR="0030466E" w:rsidRPr="00DA41D2" w:rsidRDefault="0030466E" w:rsidP="00DA41D2">
      <w:pPr>
        <w:spacing w:line="360" w:lineRule="auto"/>
        <w:ind w:firstLine="708"/>
        <w:jc w:val="both"/>
        <w:rPr>
          <w:rFonts w:ascii="Palatino Linotype" w:hAnsi="Palatino Linotype"/>
          <w:color w:val="000000"/>
          <w:sz w:val="23"/>
          <w:szCs w:val="23"/>
          <w:shd w:val="clear" w:color="auto" w:fill="FFFFFF"/>
        </w:rPr>
      </w:pPr>
    </w:p>
    <w:sectPr w:rsidR="0030466E" w:rsidRPr="00DA41D2" w:rsidSect="00FF4F6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ack-fish">
    <w:altName w:val="Arial"/>
    <w:charset w:val="00"/>
    <w:family w:val="swiss"/>
    <w:pitch w:val="variable"/>
    <w:sig w:usb0="00000003" w:usb1="00000000" w:usb2="00000000" w:usb3="00000000" w:csb0="00000001" w:csb1="00000000"/>
  </w:font>
  <w:font w:name="Ali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1C79"/>
    <w:multiLevelType w:val="hybridMultilevel"/>
    <w:tmpl w:val="1AAEDE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953"/>
    <w:rsid w:val="00012E05"/>
    <w:rsid w:val="00037FC0"/>
    <w:rsid w:val="00044C18"/>
    <w:rsid w:val="0004518B"/>
    <w:rsid w:val="000520E9"/>
    <w:rsid w:val="00061A3F"/>
    <w:rsid w:val="0007151A"/>
    <w:rsid w:val="000770B6"/>
    <w:rsid w:val="00077C21"/>
    <w:rsid w:val="00092473"/>
    <w:rsid w:val="000A7F31"/>
    <w:rsid w:val="000B6DC0"/>
    <w:rsid w:val="000C4797"/>
    <w:rsid w:val="000D4199"/>
    <w:rsid w:val="000D5828"/>
    <w:rsid w:val="000D776A"/>
    <w:rsid w:val="000E3997"/>
    <w:rsid w:val="00102993"/>
    <w:rsid w:val="001128A1"/>
    <w:rsid w:val="00114A64"/>
    <w:rsid w:val="00114F8C"/>
    <w:rsid w:val="001628F7"/>
    <w:rsid w:val="0017179E"/>
    <w:rsid w:val="00184D59"/>
    <w:rsid w:val="001C2FF6"/>
    <w:rsid w:val="001D4F2D"/>
    <w:rsid w:val="001E3FBF"/>
    <w:rsid w:val="001E58B7"/>
    <w:rsid w:val="001E5AB3"/>
    <w:rsid w:val="001F17D3"/>
    <w:rsid w:val="002079F8"/>
    <w:rsid w:val="00212D2C"/>
    <w:rsid w:val="00230E65"/>
    <w:rsid w:val="00255ED3"/>
    <w:rsid w:val="00257EA2"/>
    <w:rsid w:val="00264499"/>
    <w:rsid w:val="002969EF"/>
    <w:rsid w:val="002A520D"/>
    <w:rsid w:val="002B5C2D"/>
    <w:rsid w:val="002B6792"/>
    <w:rsid w:val="002D7DCD"/>
    <w:rsid w:val="002E5BF3"/>
    <w:rsid w:val="002F0889"/>
    <w:rsid w:val="002F13FE"/>
    <w:rsid w:val="002F162C"/>
    <w:rsid w:val="00301406"/>
    <w:rsid w:val="0030466E"/>
    <w:rsid w:val="00307FE8"/>
    <w:rsid w:val="00310047"/>
    <w:rsid w:val="00315D37"/>
    <w:rsid w:val="00316585"/>
    <w:rsid w:val="003211E9"/>
    <w:rsid w:val="00334565"/>
    <w:rsid w:val="00346B40"/>
    <w:rsid w:val="003614D9"/>
    <w:rsid w:val="00365295"/>
    <w:rsid w:val="0036714F"/>
    <w:rsid w:val="00375055"/>
    <w:rsid w:val="0039434E"/>
    <w:rsid w:val="00397377"/>
    <w:rsid w:val="003A1176"/>
    <w:rsid w:val="003A1E5C"/>
    <w:rsid w:val="003A3A04"/>
    <w:rsid w:val="003A59DB"/>
    <w:rsid w:val="003A688C"/>
    <w:rsid w:val="003B6989"/>
    <w:rsid w:val="003B73E1"/>
    <w:rsid w:val="003C0138"/>
    <w:rsid w:val="003C795E"/>
    <w:rsid w:val="003E3533"/>
    <w:rsid w:val="003E525C"/>
    <w:rsid w:val="00432953"/>
    <w:rsid w:val="00463990"/>
    <w:rsid w:val="004A0C21"/>
    <w:rsid w:val="004C1078"/>
    <w:rsid w:val="004C494C"/>
    <w:rsid w:val="004D3035"/>
    <w:rsid w:val="004D777C"/>
    <w:rsid w:val="004F2410"/>
    <w:rsid w:val="00503804"/>
    <w:rsid w:val="0051050C"/>
    <w:rsid w:val="005209C5"/>
    <w:rsid w:val="00544ABE"/>
    <w:rsid w:val="00557A1C"/>
    <w:rsid w:val="005603F0"/>
    <w:rsid w:val="0057749C"/>
    <w:rsid w:val="00593A15"/>
    <w:rsid w:val="005A3430"/>
    <w:rsid w:val="005E5A13"/>
    <w:rsid w:val="005F5498"/>
    <w:rsid w:val="006078E2"/>
    <w:rsid w:val="00610C2C"/>
    <w:rsid w:val="00627CD2"/>
    <w:rsid w:val="00630676"/>
    <w:rsid w:val="00635074"/>
    <w:rsid w:val="00641E3B"/>
    <w:rsid w:val="00651B9A"/>
    <w:rsid w:val="00657B90"/>
    <w:rsid w:val="00660649"/>
    <w:rsid w:val="00665717"/>
    <w:rsid w:val="0066790D"/>
    <w:rsid w:val="0068062F"/>
    <w:rsid w:val="00690224"/>
    <w:rsid w:val="00696DAB"/>
    <w:rsid w:val="006A782B"/>
    <w:rsid w:val="006B54A8"/>
    <w:rsid w:val="006C249E"/>
    <w:rsid w:val="006D109C"/>
    <w:rsid w:val="006D2964"/>
    <w:rsid w:val="006E0AC1"/>
    <w:rsid w:val="006E264D"/>
    <w:rsid w:val="006E46E3"/>
    <w:rsid w:val="006E51B0"/>
    <w:rsid w:val="007012D3"/>
    <w:rsid w:val="00721546"/>
    <w:rsid w:val="007247F3"/>
    <w:rsid w:val="007322CA"/>
    <w:rsid w:val="007500DF"/>
    <w:rsid w:val="0075237D"/>
    <w:rsid w:val="007570DA"/>
    <w:rsid w:val="00757E66"/>
    <w:rsid w:val="00764678"/>
    <w:rsid w:val="00770DC0"/>
    <w:rsid w:val="00775277"/>
    <w:rsid w:val="00777B8E"/>
    <w:rsid w:val="00781AC1"/>
    <w:rsid w:val="00782F4E"/>
    <w:rsid w:val="00786090"/>
    <w:rsid w:val="00793223"/>
    <w:rsid w:val="007953B6"/>
    <w:rsid w:val="00795739"/>
    <w:rsid w:val="007A0123"/>
    <w:rsid w:val="007A2CBF"/>
    <w:rsid w:val="007A3F23"/>
    <w:rsid w:val="007B293A"/>
    <w:rsid w:val="007F346E"/>
    <w:rsid w:val="0080312D"/>
    <w:rsid w:val="00807638"/>
    <w:rsid w:val="00822132"/>
    <w:rsid w:val="00824313"/>
    <w:rsid w:val="00826CBD"/>
    <w:rsid w:val="0084229E"/>
    <w:rsid w:val="0084792A"/>
    <w:rsid w:val="00851FBE"/>
    <w:rsid w:val="008576C8"/>
    <w:rsid w:val="0085775B"/>
    <w:rsid w:val="008854DB"/>
    <w:rsid w:val="008875DD"/>
    <w:rsid w:val="0089053C"/>
    <w:rsid w:val="008A26BB"/>
    <w:rsid w:val="008A5454"/>
    <w:rsid w:val="008A5E02"/>
    <w:rsid w:val="008C0B6A"/>
    <w:rsid w:val="008C403C"/>
    <w:rsid w:val="008C48A5"/>
    <w:rsid w:val="008D70B2"/>
    <w:rsid w:val="008E4910"/>
    <w:rsid w:val="008F4F3B"/>
    <w:rsid w:val="00911AE0"/>
    <w:rsid w:val="00917005"/>
    <w:rsid w:val="00917AB8"/>
    <w:rsid w:val="00931176"/>
    <w:rsid w:val="009318C3"/>
    <w:rsid w:val="0093589E"/>
    <w:rsid w:val="0093776C"/>
    <w:rsid w:val="00950068"/>
    <w:rsid w:val="009609D9"/>
    <w:rsid w:val="00965299"/>
    <w:rsid w:val="00970477"/>
    <w:rsid w:val="009729E0"/>
    <w:rsid w:val="009865EF"/>
    <w:rsid w:val="009957DD"/>
    <w:rsid w:val="009A041C"/>
    <w:rsid w:val="009A78D3"/>
    <w:rsid w:val="009C0BD4"/>
    <w:rsid w:val="009D49E3"/>
    <w:rsid w:val="009F1AC1"/>
    <w:rsid w:val="009F204A"/>
    <w:rsid w:val="00A17AEB"/>
    <w:rsid w:val="00A20A02"/>
    <w:rsid w:val="00A24CB8"/>
    <w:rsid w:val="00A25AE0"/>
    <w:rsid w:val="00A3439A"/>
    <w:rsid w:val="00A37B28"/>
    <w:rsid w:val="00A526AC"/>
    <w:rsid w:val="00A60A9D"/>
    <w:rsid w:val="00A62A80"/>
    <w:rsid w:val="00A87230"/>
    <w:rsid w:val="00A87442"/>
    <w:rsid w:val="00AA1C8A"/>
    <w:rsid w:val="00AA216D"/>
    <w:rsid w:val="00AC316E"/>
    <w:rsid w:val="00AC4676"/>
    <w:rsid w:val="00AD1007"/>
    <w:rsid w:val="00AD1625"/>
    <w:rsid w:val="00AE036D"/>
    <w:rsid w:val="00AF2FDB"/>
    <w:rsid w:val="00AF6522"/>
    <w:rsid w:val="00B10F04"/>
    <w:rsid w:val="00B233EF"/>
    <w:rsid w:val="00B23CE8"/>
    <w:rsid w:val="00B24ACA"/>
    <w:rsid w:val="00B27E44"/>
    <w:rsid w:val="00B401D6"/>
    <w:rsid w:val="00B418B1"/>
    <w:rsid w:val="00B44B80"/>
    <w:rsid w:val="00B473B3"/>
    <w:rsid w:val="00B550D2"/>
    <w:rsid w:val="00B67B05"/>
    <w:rsid w:val="00B73800"/>
    <w:rsid w:val="00B82EC0"/>
    <w:rsid w:val="00B8717F"/>
    <w:rsid w:val="00BC3DB1"/>
    <w:rsid w:val="00BC5B21"/>
    <w:rsid w:val="00BD4B00"/>
    <w:rsid w:val="00BF7285"/>
    <w:rsid w:val="00C21897"/>
    <w:rsid w:val="00C22B8E"/>
    <w:rsid w:val="00C24C09"/>
    <w:rsid w:val="00C31908"/>
    <w:rsid w:val="00C40F6F"/>
    <w:rsid w:val="00C4416E"/>
    <w:rsid w:val="00C625E0"/>
    <w:rsid w:val="00C91AC0"/>
    <w:rsid w:val="00CA0FE4"/>
    <w:rsid w:val="00CC28DF"/>
    <w:rsid w:val="00CD410D"/>
    <w:rsid w:val="00CD6AC0"/>
    <w:rsid w:val="00CF785A"/>
    <w:rsid w:val="00D15466"/>
    <w:rsid w:val="00D23394"/>
    <w:rsid w:val="00D64414"/>
    <w:rsid w:val="00D7733F"/>
    <w:rsid w:val="00D8151B"/>
    <w:rsid w:val="00D815BF"/>
    <w:rsid w:val="00D8539F"/>
    <w:rsid w:val="00DA41D2"/>
    <w:rsid w:val="00DA6784"/>
    <w:rsid w:val="00DC2C5E"/>
    <w:rsid w:val="00DC5298"/>
    <w:rsid w:val="00DD0897"/>
    <w:rsid w:val="00DD207E"/>
    <w:rsid w:val="00DE42A1"/>
    <w:rsid w:val="00DE43C9"/>
    <w:rsid w:val="00E04096"/>
    <w:rsid w:val="00E0528A"/>
    <w:rsid w:val="00E111F2"/>
    <w:rsid w:val="00E12B9D"/>
    <w:rsid w:val="00E14B1A"/>
    <w:rsid w:val="00E200FD"/>
    <w:rsid w:val="00E20688"/>
    <w:rsid w:val="00E233AD"/>
    <w:rsid w:val="00E23F48"/>
    <w:rsid w:val="00E273AA"/>
    <w:rsid w:val="00E27501"/>
    <w:rsid w:val="00E374D1"/>
    <w:rsid w:val="00E56C11"/>
    <w:rsid w:val="00E6024C"/>
    <w:rsid w:val="00E64741"/>
    <w:rsid w:val="00E74A11"/>
    <w:rsid w:val="00E76318"/>
    <w:rsid w:val="00EA0053"/>
    <w:rsid w:val="00EC08AC"/>
    <w:rsid w:val="00EF432C"/>
    <w:rsid w:val="00EF58C2"/>
    <w:rsid w:val="00F00C82"/>
    <w:rsid w:val="00F04DA5"/>
    <w:rsid w:val="00F1001C"/>
    <w:rsid w:val="00F125C9"/>
    <w:rsid w:val="00F138FE"/>
    <w:rsid w:val="00F25CC4"/>
    <w:rsid w:val="00F34FA7"/>
    <w:rsid w:val="00F361A4"/>
    <w:rsid w:val="00F363A3"/>
    <w:rsid w:val="00F44356"/>
    <w:rsid w:val="00F45DD8"/>
    <w:rsid w:val="00F47EA7"/>
    <w:rsid w:val="00F618FA"/>
    <w:rsid w:val="00F677FC"/>
    <w:rsid w:val="00FD0311"/>
    <w:rsid w:val="00FE2147"/>
    <w:rsid w:val="00FF2B7B"/>
    <w:rsid w:val="00FF4DA7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53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5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4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ivtsi23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v_ip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1038</Words>
  <Characters>5918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Admin</cp:lastModifiedBy>
  <cp:revision>10</cp:revision>
  <dcterms:created xsi:type="dcterms:W3CDTF">2014-09-10T09:07:00Z</dcterms:created>
  <dcterms:modified xsi:type="dcterms:W3CDTF">2014-09-11T07:21:00Z</dcterms:modified>
</cp:coreProperties>
</file>